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31" w:rsidRDefault="009B0B37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Helen</w:t>
      </w:r>
      <w:r w:rsidR="00DC1388">
        <w:rPr>
          <w:rFonts w:ascii="Book Antiqua" w:hAnsi="Book Antiqua"/>
          <w:sz w:val="40"/>
          <w:szCs w:val="40"/>
        </w:rPr>
        <w:t xml:space="preserve"> H.</w:t>
      </w:r>
      <w:r>
        <w:rPr>
          <w:rFonts w:ascii="Book Antiqua" w:hAnsi="Book Antiqua"/>
          <w:sz w:val="40"/>
          <w:szCs w:val="40"/>
        </w:rPr>
        <w:t xml:space="preserve"> </w:t>
      </w:r>
      <w:r w:rsidR="00DC1388">
        <w:rPr>
          <w:rFonts w:ascii="Book Antiqua" w:hAnsi="Book Antiqua"/>
          <w:sz w:val="40"/>
          <w:szCs w:val="40"/>
        </w:rPr>
        <w:t>(</w:t>
      </w:r>
      <w:r>
        <w:rPr>
          <w:rFonts w:ascii="Book Antiqua" w:hAnsi="Book Antiqua"/>
          <w:sz w:val="40"/>
          <w:szCs w:val="40"/>
        </w:rPr>
        <w:t>S</w:t>
      </w:r>
      <w:r w:rsidR="00DC1388">
        <w:rPr>
          <w:rFonts w:ascii="Book Antiqua" w:hAnsi="Book Antiqua"/>
          <w:sz w:val="40"/>
          <w:szCs w:val="40"/>
        </w:rPr>
        <w:t>trong)</w:t>
      </w:r>
      <w:r>
        <w:rPr>
          <w:rFonts w:ascii="Book Antiqua" w:hAnsi="Book Antiqua"/>
          <w:sz w:val="40"/>
          <w:szCs w:val="40"/>
        </w:rPr>
        <w:t xml:space="preserve"> Adams</w:t>
      </w:r>
    </w:p>
    <w:p w:rsidR="009B0B37" w:rsidRPr="0005045A" w:rsidRDefault="00DC138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31, 1904 – September 18, 1995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9B0B37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239761" cy="1765953"/>
            <wp:effectExtent l="0" t="0" r="0" b="5715"/>
            <wp:docPr id="4" name="Picture 4" descr="https://images.findagrave.com/photos/2012/114/53085833_13352880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2/114/53085833_133528801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6930" r="12749" b="38044"/>
                    <a:stretch/>
                  </pic:blipFill>
                  <pic:spPr bwMode="auto">
                    <a:xfrm>
                      <a:off x="0" y="0"/>
                      <a:ext cx="3241135" cy="17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9B0B37">
        <w:rPr>
          <w:rFonts w:ascii="Book Antiqua" w:hAnsi="Book Antiqua"/>
          <w:sz w:val="30"/>
          <w:szCs w:val="30"/>
        </w:rPr>
        <w:t>Thomas Liby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721DAD" w:rsidRPr="0005045A" w:rsidRDefault="00721DAD" w:rsidP="0005045A">
      <w:pPr>
        <w:contextualSpacing/>
        <w:rPr>
          <w:rFonts w:ascii="Book Antiqua" w:hAnsi="Book Antiqua"/>
          <w:sz w:val="30"/>
          <w:szCs w:val="30"/>
        </w:rPr>
      </w:pPr>
    </w:p>
    <w:p w:rsidR="00DC1388" w:rsidRPr="00DC1388" w:rsidRDefault="00DC1388" w:rsidP="00DC138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t>Helen H Adams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C1388" w:rsidRPr="00DC1388" w:rsidRDefault="00DC1388" w:rsidP="00DC138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Helen H </w:t>
      </w:r>
      <w:proofErr w:type="gramStart"/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t>Adams</w:t>
      </w:r>
      <w:bookmarkStart w:id="0" w:name="_GoBack"/>
      <w:bookmarkEnd w:id="0"/>
      <w:proofErr w:type="gramEnd"/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[Helen H Strong]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91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31 Mar 1904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Seymour, Wisconsin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Sep 1995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Wells, Indiana, USA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Fred J Strong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Gertrude Nickel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Charles F. Adams; son; Grand Ledge, Michigan</w:t>
      </w:r>
      <w:r w:rsidRPr="00DC138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22, 1995; Elm Grove Cemetery; Bluffton, Indiana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D353C2" w:rsidRPr="0005045A" w:rsidRDefault="00D353C2" w:rsidP="0005045A">
      <w:pPr>
        <w:contextualSpacing/>
        <w:rPr>
          <w:rFonts w:ascii="Book Antiqua" w:hAnsi="Book Antiqua"/>
          <w:sz w:val="30"/>
          <w:szCs w:val="30"/>
        </w:rPr>
      </w:pPr>
    </w:p>
    <w:sectPr w:rsidR="00D353C2" w:rsidRPr="0005045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045A"/>
    <w:rsid w:val="0005111E"/>
    <w:rsid w:val="00051536"/>
    <w:rsid w:val="000700FE"/>
    <w:rsid w:val="000A361A"/>
    <w:rsid w:val="000D44E9"/>
    <w:rsid w:val="00123C52"/>
    <w:rsid w:val="001912E8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51B90"/>
    <w:rsid w:val="00462566"/>
    <w:rsid w:val="004846E3"/>
    <w:rsid w:val="004C4886"/>
    <w:rsid w:val="00502B97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A067A0"/>
    <w:rsid w:val="00A3754E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C1388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2020-04-21T23:32:00Z</dcterms:created>
  <dcterms:modified xsi:type="dcterms:W3CDTF">2020-04-23T22:44:00Z</dcterms:modified>
</cp:coreProperties>
</file>