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C8" w:rsidRDefault="00E77710" w:rsidP="00AD502E">
      <w:pPr>
        <w:contextualSpacing/>
        <w:jc w:val="center"/>
        <w:rPr>
          <w:rFonts w:ascii="Book Antiqua" w:hAnsi="Book Antiqua"/>
          <w:sz w:val="40"/>
          <w:szCs w:val="40"/>
        </w:rPr>
      </w:pPr>
      <w:r>
        <w:rPr>
          <w:rFonts w:ascii="Book Antiqua" w:hAnsi="Book Antiqua"/>
          <w:sz w:val="40"/>
          <w:szCs w:val="40"/>
        </w:rPr>
        <w:t xml:space="preserve">Louise </w:t>
      </w:r>
      <w:proofErr w:type="spellStart"/>
      <w:r>
        <w:rPr>
          <w:rFonts w:ascii="Book Antiqua" w:hAnsi="Book Antiqua"/>
          <w:sz w:val="40"/>
          <w:szCs w:val="40"/>
        </w:rPr>
        <w:t>Rosine</w:t>
      </w:r>
      <w:proofErr w:type="spellEnd"/>
      <w:r>
        <w:rPr>
          <w:rFonts w:ascii="Book Antiqua" w:hAnsi="Book Antiqua"/>
          <w:sz w:val="40"/>
          <w:szCs w:val="40"/>
        </w:rPr>
        <w:t xml:space="preserve"> (Werling) </w:t>
      </w:r>
      <w:proofErr w:type="spellStart"/>
      <w:r>
        <w:rPr>
          <w:rFonts w:ascii="Book Antiqua" w:hAnsi="Book Antiqua"/>
          <w:sz w:val="40"/>
          <w:szCs w:val="40"/>
        </w:rPr>
        <w:t>Fackler</w:t>
      </w:r>
      <w:proofErr w:type="spellEnd"/>
    </w:p>
    <w:p w:rsidR="00E77710" w:rsidRDefault="00E77710" w:rsidP="00AD502E">
      <w:pPr>
        <w:contextualSpacing/>
        <w:jc w:val="center"/>
        <w:rPr>
          <w:rFonts w:ascii="Book Antiqua" w:hAnsi="Book Antiqua"/>
          <w:sz w:val="40"/>
          <w:szCs w:val="40"/>
        </w:rPr>
      </w:pPr>
      <w:r>
        <w:rPr>
          <w:rFonts w:ascii="Book Antiqua" w:hAnsi="Book Antiqua"/>
          <w:sz w:val="40"/>
          <w:szCs w:val="40"/>
        </w:rPr>
        <w:t>November 3, 1857 – September 19, 1914</w:t>
      </w:r>
    </w:p>
    <w:p w:rsidR="00312FE1" w:rsidRDefault="00312FE1" w:rsidP="00AD502E">
      <w:pPr>
        <w:contextualSpacing/>
        <w:jc w:val="center"/>
        <w:rPr>
          <w:rFonts w:ascii="Book Antiqua" w:hAnsi="Book Antiqua"/>
          <w:sz w:val="40"/>
          <w:szCs w:val="40"/>
        </w:rPr>
      </w:pPr>
    </w:p>
    <w:p w:rsidR="00AD502E" w:rsidRDefault="00E77710" w:rsidP="00AD502E">
      <w:pPr>
        <w:contextualSpacing/>
        <w:jc w:val="center"/>
        <w:rPr>
          <w:rFonts w:ascii="Book Antiqua" w:hAnsi="Book Antiqua"/>
          <w:sz w:val="40"/>
          <w:szCs w:val="40"/>
        </w:rPr>
      </w:pPr>
      <w:r>
        <w:rPr>
          <w:rFonts w:ascii="Book Antiqua" w:hAnsi="Book Antiqua"/>
          <w:noProof/>
          <w:sz w:val="40"/>
          <w:szCs w:val="40"/>
        </w:rPr>
        <w:drawing>
          <wp:inline distT="0" distB="0" distL="0" distR="0">
            <wp:extent cx="2876423" cy="2778083"/>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kler, Louise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6873" cy="2778517"/>
                    </a:xfrm>
                    <a:prstGeom prst="rect">
                      <a:avLst/>
                    </a:prstGeom>
                  </pic:spPr>
                </pic:pic>
              </a:graphicData>
            </a:graphic>
          </wp:inline>
        </w:drawing>
      </w:r>
    </w:p>
    <w:p w:rsidR="00AD502E" w:rsidRPr="00AD502E" w:rsidRDefault="00E77710" w:rsidP="00AD502E">
      <w:pPr>
        <w:contextualSpacing/>
        <w:jc w:val="center"/>
        <w:rPr>
          <w:rFonts w:ascii="Book Antiqua" w:hAnsi="Book Antiqua"/>
          <w:sz w:val="30"/>
          <w:szCs w:val="30"/>
        </w:rPr>
      </w:pPr>
      <w:r>
        <w:rPr>
          <w:rFonts w:ascii="Book Antiqua" w:hAnsi="Book Antiqua"/>
          <w:sz w:val="30"/>
          <w:szCs w:val="30"/>
        </w:rPr>
        <w:t xml:space="preserve"> </w:t>
      </w:r>
    </w:p>
    <w:p w:rsidR="00AD502E" w:rsidRDefault="00AD502E">
      <w:pPr>
        <w:contextualSpacing/>
      </w:pPr>
    </w:p>
    <w:p w:rsidR="00AD502E" w:rsidRDefault="00AD502E">
      <w:pPr>
        <w:contextualSpacing/>
      </w:pPr>
    </w:p>
    <w:p w:rsidR="00E77710" w:rsidRDefault="00E77710" w:rsidP="00E77710">
      <w:pPr>
        <w:contextualSpacing/>
        <w:rPr>
          <w:rFonts w:ascii="Book Antiqua" w:hAnsi="Book Antiqua"/>
          <w:sz w:val="30"/>
          <w:szCs w:val="30"/>
        </w:rPr>
      </w:pPr>
      <w:r w:rsidRPr="00E77710">
        <w:rPr>
          <w:rFonts w:ascii="Book Antiqua" w:hAnsi="Book Antiqua"/>
          <w:sz w:val="30"/>
          <w:szCs w:val="30"/>
        </w:rPr>
        <w:t>MRS. MARTIN FACKLER DIED AT HOSPITAL</w:t>
      </w:r>
      <w:r w:rsidRPr="00E77710">
        <w:rPr>
          <w:rFonts w:ascii="Book Antiqua" w:hAnsi="Book Antiqua"/>
          <w:sz w:val="30"/>
          <w:szCs w:val="30"/>
        </w:rPr>
        <w:br/>
        <w:t xml:space="preserve">Tocsin Lady Died </w:t>
      </w:r>
      <w:proofErr w:type="gramStart"/>
      <w:r w:rsidRPr="00E77710">
        <w:rPr>
          <w:rFonts w:ascii="Book Antiqua" w:hAnsi="Book Antiqua"/>
          <w:sz w:val="30"/>
          <w:szCs w:val="30"/>
        </w:rPr>
        <w:t>From</w:t>
      </w:r>
      <w:proofErr w:type="gramEnd"/>
      <w:r w:rsidRPr="00E77710">
        <w:rPr>
          <w:rFonts w:ascii="Book Antiqua" w:hAnsi="Book Antiqua"/>
          <w:sz w:val="30"/>
          <w:szCs w:val="30"/>
        </w:rPr>
        <w:t xml:space="preserve"> Apoplexy, After Four Week's Illness</w:t>
      </w:r>
      <w:r w:rsidRPr="00E77710">
        <w:rPr>
          <w:rFonts w:ascii="Book Antiqua" w:hAnsi="Book Antiqua"/>
          <w:sz w:val="30"/>
          <w:szCs w:val="30"/>
        </w:rPr>
        <w:br/>
      </w:r>
      <w:r w:rsidRPr="00E77710">
        <w:rPr>
          <w:rFonts w:ascii="Book Antiqua" w:hAnsi="Book Antiqua"/>
          <w:sz w:val="30"/>
          <w:szCs w:val="30"/>
        </w:rPr>
        <w:br/>
      </w:r>
      <w:r>
        <w:rPr>
          <w:rFonts w:ascii="Book Antiqua" w:hAnsi="Book Antiqua"/>
          <w:sz w:val="30"/>
          <w:szCs w:val="30"/>
        </w:rPr>
        <w:t xml:space="preserve">   </w:t>
      </w:r>
      <w:r w:rsidRPr="00E77710">
        <w:rPr>
          <w:rFonts w:ascii="Book Antiqua" w:hAnsi="Book Antiqua"/>
          <w:sz w:val="30"/>
          <w:szCs w:val="30"/>
        </w:rPr>
        <w:t xml:space="preserve">Louise R. </w:t>
      </w:r>
      <w:proofErr w:type="spellStart"/>
      <w:r w:rsidRPr="00E77710">
        <w:rPr>
          <w:rFonts w:ascii="Book Antiqua" w:hAnsi="Book Antiqua"/>
          <w:sz w:val="30"/>
          <w:szCs w:val="30"/>
        </w:rPr>
        <w:t>Fackler</w:t>
      </w:r>
      <w:proofErr w:type="spellEnd"/>
      <w:r w:rsidRPr="00E77710">
        <w:rPr>
          <w:rFonts w:ascii="Book Antiqua" w:hAnsi="Book Antiqua"/>
          <w:sz w:val="30"/>
          <w:szCs w:val="30"/>
        </w:rPr>
        <w:t xml:space="preserve">, aged fifty-six years, the wife of Martin </w:t>
      </w:r>
      <w:proofErr w:type="spellStart"/>
      <w:r w:rsidRPr="00E77710">
        <w:rPr>
          <w:rFonts w:ascii="Book Antiqua" w:hAnsi="Book Antiqua"/>
          <w:sz w:val="30"/>
          <w:szCs w:val="30"/>
        </w:rPr>
        <w:t>Fackler</w:t>
      </w:r>
      <w:proofErr w:type="spellEnd"/>
      <w:r w:rsidRPr="00E77710">
        <w:rPr>
          <w:rFonts w:ascii="Book Antiqua" w:hAnsi="Book Antiqua"/>
          <w:sz w:val="30"/>
          <w:szCs w:val="30"/>
        </w:rPr>
        <w:t>, residing at Tocsin, died at 6 o'clock Sa</w:t>
      </w:r>
      <w:r>
        <w:rPr>
          <w:rFonts w:ascii="Book Antiqua" w:hAnsi="Book Antiqua"/>
          <w:sz w:val="30"/>
          <w:szCs w:val="30"/>
        </w:rPr>
        <w:t>turday morning at the Lutheran H</w:t>
      </w:r>
      <w:r w:rsidRPr="00E77710">
        <w:rPr>
          <w:rFonts w:ascii="Book Antiqua" w:hAnsi="Book Antiqua"/>
          <w:sz w:val="30"/>
          <w:szCs w:val="30"/>
        </w:rPr>
        <w:t>ospital, Fort Wayne, where she had been a patient for the past four weeks. Her death was due to apoplexy.</w:t>
      </w:r>
      <w:r>
        <w:rPr>
          <w:rFonts w:ascii="Book Antiqua" w:hAnsi="Book Antiqua"/>
          <w:sz w:val="30"/>
          <w:szCs w:val="30"/>
        </w:rPr>
        <w:t xml:space="preserve"> </w:t>
      </w:r>
      <w:r w:rsidRPr="00E77710">
        <w:rPr>
          <w:rFonts w:ascii="Book Antiqua" w:hAnsi="Book Antiqua"/>
          <w:sz w:val="30"/>
          <w:szCs w:val="30"/>
        </w:rPr>
        <w:br/>
      </w:r>
      <w:r>
        <w:rPr>
          <w:rFonts w:ascii="Book Antiqua" w:hAnsi="Book Antiqua"/>
          <w:sz w:val="30"/>
          <w:szCs w:val="30"/>
        </w:rPr>
        <w:t xml:space="preserve">   </w:t>
      </w:r>
      <w:r w:rsidRPr="00E77710">
        <w:rPr>
          <w:rFonts w:ascii="Book Antiqua" w:hAnsi="Book Antiqua"/>
          <w:sz w:val="30"/>
          <w:szCs w:val="30"/>
        </w:rPr>
        <w:t>She was a daughter of Mr. and Mrs. Andrew Werling and was born in Adams County, her maiden name being Louise Werling.</w:t>
      </w:r>
      <w:r w:rsidRPr="00E77710">
        <w:rPr>
          <w:rFonts w:ascii="Book Antiqua" w:hAnsi="Book Antiqua"/>
          <w:sz w:val="30"/>
          <w:szCs w:val="30"/>
        </w:rPr>
        <w:br/>
      </w:r>
      <w:r>
        <w:rPr>
          <w:rFonts w:ascii="Book Antiqua" w:hAnsi="Book Antiqua"/>
          <w:sz w:val="30"/>
          <w:szCs w:val="30"/>
        </w:rPr>
        <w:t xml:space="preserve">   </w:t>
      </w:r>
      <w:r w:rsidRPr="00E77710">
        <w:rPr>
          <w:rFonts w:ascii="Book Antiqua" w:hAnsi="Book Antiqua"/>
          <w:sz w:val="30"/>
          <w:szCs w:val="30"/>
        </w:rPr>
        <w:t xml:space="preserve">The husband and three children are living, the children being Mrs. Lydia Stoppenhagen of near Ossian, Hugo and Tillie, at home. Brothers are John, Christ, David and Andrew Werling of Wells county. Sisters are Lena Bauermeister and Sophia </w:t>
      </w:r>
      <w:proofErr w:type="spellStart"/>
      <w:r w:rsidRPr="00E77710">
        <w:rPr>
          <w:rFonts w:ascii="Book Antiqua" w:hAnsi="Book Antiqua"/>
          <w:sz w:val="30"/>
          <w:szCs w:val="30"/>
        </w:rPr>
        <w:t>Grewe</w:t>
      </w:r>
      <w:proofErr w:type="spellEnd"/>
      <w:r w:rsidRPr="00E77710">
        <w:rPr>
          <w:rFonts w:ascii="Book Antiqua" w:hAnsi="Book Antiqua"/>
          <w:sz w:val="30"/>
          <w:szCs w:val="30"/>
        </w:rPr>
        <w:t>, of Wells County.</w:t>
      </w:r>
      <w:r>
        <w:rPr>
          <w:rFonts w:ascii="Book Antiqua" w:hAnsi="Book Antiqua"/>
          <w:sz w:val="30"/>
          <w:szCs w:val="30"/>
        </w:rPr>
        <w:t xml:space="preserve"> </w:t>
      </w:r>
      <w:r w:rsidRPr="00E77710">
        <w:rPr>
          <w:rFonts w:ascii="Book Antiqua" w:hAnsi="Book Antiqua"/>
          <w:sz w:val="30"/>
          <w:szCs w:val="30"/>
        </w:rPr>
        <w:br/>
      </w:r>
      <w:r>
        <w:rPr>
          <w:rFonts w:ascii="Book Antiqua" w:hAnsi="Book Antiqua"/>
          <w:sz w:val="30"/>
          <w:szCs w:val="30"/>
        </w:rPr>
        <w:t xml:space="preserve">   </w:t>
      </w:r>
      <w:r w:rsidRPr="00E77710">
        <w:rPr>
          <w:rFonts w:ascii="Book Antiqua" w:hAnsi="Book Antiqua"/>
          <w:sz w:val="30"/>
          <w:szCs w:val="30"/>
        </w:rPr>
        <w:t>The funeral will be Tuesday afternoon at 1 o</w:t>
      </w:r>
      <w:r>
        <w:rPr>
          <w:rFonts w:ascii="Book Antiqua" w:hAnsi="Book Antiqua"/>
          <w:sz w:val="30"/>
          <w:szCs w:val="30"/>
        </w:rPr>
        <w:t>'clock from Bethlehem Lutheran C</w:t>
      </w:r>
      <w:r w:rsidRPr="00E77710">
        <w:rPr>
          <w:rFonts w:ascii="Book Antiqua" w:hAnsi="Book Antiqua"/>
          <w:sz w:val="30"/>
          <w:szCs w:val="30"/>
        </w:rPr>
        <w:t xml:space="preserve">hurch near </w:t>
      </w:r>
      <w:proofErr w:type="gramStart"/>
      <w:r w:rsidRPr="00E77710">
        <w:rPr>
          <w:rFonts w:ascii="Book Antiqua" w:hAnsi="Book Antiqua"/>
          <w:sz w:val="30"/>
          <w:szCs w:val="30"/>
        </w:rPr>
        <w:t>Tocsin,</w:t>
      </w:r>
      <w:proofErr w:type="gramEnd"/>
      <w:r w:rsidRPr="00E77710">
        <w:rPr>
          <w:rFonts w:ascii="Book Antiqua" w:hAnsi="Book Antiqua"/>
          <w:sz w:val="30"/>
          <w:szCs w:val="30"/>
        </w:rPr>
        <w:t xml:space="preserve"> Rev. A. F. </w:t>
      </w:r>
      <w:proofErr w:type="spellStart"/>
      <w:r w:rsidRPr="00E77710">
        <w:rPr>
          <w:rFonts w:ascii="Book Antiqua" w:hAnsi="Book Antiqua"/>
          <w:sz w:val="30"/>
          <w:szCs w:val="30"/>
        </w:rPr>
        <w:t>Nease</w:t>
      </w:r>
      <w:proofErr w:type="spellEnd"/>
      <w:r w:rsidRPr="00E77710">
        <w:rPr>
          <w:rFonts w:ascii="Book Antiqua" w:hAnsi="Book Antiqua"/>
          <w:sz w:val="30"/>
          <w:szCs w:val="30"/>
        </w:rPr>
        <w:t xml:space="preserve"> will be in charge. </w:t>
      </w:r>
      <w:proofErr w:type="gramStart"/>
      <w:r w:rsidRPr="00E77710">
        <w:rPr>
          <w:rFonts w:ascii="Book Antiqua" w:hAnsi="Book Antiqua"/>
          <w:sz w:val="30"/>
          <w:szCs w:val="30"/>
        </w:rPr>
        <w:t>Interment in the Tocsin Cemetery.</w:t>
      </w:r>
      <w:proofErr w:type="gramEnd"/>
      <w:r>
        <w:rPr>
          <w:rFonts w:ascii="Book Antiqua" w:hAnsi="Book Antiqua"/>
          <w:sz w:val="30"/>
          <w:szCs w:val="30"/>
        </w:rPr>
        <w:t xml:space="preserve"> </w:t>
      </w:r>
    </w:p>
    <w:p w:rsidR="00E77710" w:rsidRDefault="00E77710" w:rsidP="00E77710">
      <w:pPr>
        <w:contextualSpacing/>
        <w:rPr>
          <w:rFonts w:ascii="Book Antiqua" w:hAnsi="Book Antiqua"/>
          <w:sz w:val="30"/>
          <w:szCs w:val="30"/>
        </w:rPr>
      </w:pPr>
      <w:r w:rsidRPr="00E77710">
        <w:rPr>
          <w:rFonts w:ascii="Book Antiqua" w:hAnsi="Book Antiqua"/>
          <w:sz w:val="30"/>
          <w:szCs w:val="30"/>
        </w:rPr>
        <w:t xml:space="preserve"> </w:t>
      </w:r>
      <w:r w:rsidRPr="00E77710">
        <w:rPr>
          <w:rFonts w:ascii="Book Antiqua" w:hAnsi="Book Antiqua"/>
          <w:sz w:val="30"/>
          <w:szCs w:val="30"/>
        </w:rPr>
        <w:br/>
        <w:t>Bluffton Evening News</w:t>
      </w:r>
      <w:r>
        <w:rPr>
          <w:rFonts w:ascii="Book Antiqua" w:hAnsi="Book Antiqua"/>
          <w:sz w:val="30"/>
          <w:szCs w:val="30"/>
        </w:rPr>
        <w:t>, Wells County, Indiana</w:t>
      </w:r>
      <w:bookmarkStart w:id="0" w:name="_GoBack"/>
      <w:bookmarkEnd w:id="0"/>
    </w:p>
    <w:p w:rsidR="00AD502E" w:rsidRPr="00E77710" w:rsidRDefault="00E77710" w:rsidP="00E77710">
      <w:pPr>
        <w:contextualSpacing/>
        <w:rPr>
          <w:rFonts w:ascii="Book Antiqua" w:hAnsi="Book Antiqua"/>
          <w:sz w:val="30"/>
          <w:szCs w:val="30"/>
        </w:rPr>
      </w:pPr>
      <w:r w:rsidRPr="00E77710">
        <w:rPr>
          <w:rFonts w:ascii="Book Antiqua" w:hAnsi="Book Antiqua"/>
          <w:sz w:val="30"/>
          <w:szCs w:val="30"/>
        </w:rPr>
        <w:t>Sept. 21, 1914</w:t>
      </w:r>
    </w:p>
    <w:sectPr w:rsidR="00AD502E" w:rsidRPr="00E77710" w:rsidSect="008928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2E"/>
    <w:rsid w:val="000D44E9"/>
    <w:rsid w:val="000E7BA3"/>
    <w:rsid w:val="001C24FB"/>
    <w:rsid w:val="001E5E6E"/>
    <w:rsid w:val="00312FE1"/>
    <w:rsid w:val="004C4886"/>
    <w:rsid w:val="005F4559"/>
    <w:rsid w:val="007E7C52"/>
    <w:rsid w:val="00861A11"/>
    <w:rsid w:val="00885643"/>
    <w:rsid w:val="0089288C"/>
    <w:rsid w:val="008D4408"/>
    <w:rsid w:val="008E23B0"/>
    <w:rsid w:val="00902AC8"/>
    <w:rsid w:val="009D308C"/>
    <w:rsid w:val="00A75FF0"/>
    <w:rsid w:val="00AD502E"/>
    <w:rsid w:val="00B45C41"/>
    <w:rsid w:val="00B55454"/>
    <w:rsid w:val="00BC6400"/>
    <w:rsid w:val="00BF4F8F"/>
    <w:rsid w:val="00C06E7F"/>
    <w:rsid w:val="00C95CB0"/>
    <w:rsid w:val="00D16A38"/>
    <w:rsid w:val="00D63FD9"/>
    <w:rsid w:val="00E16677"/>
    <w:rsid w:val="00E77710"/>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0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0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2</cp:revision>
  <dcterms:created xsi:type="dcterms:W3CDTF">2020-09-14T00:10:00Z</dcterms:created>
  <dcterms:modified xsi:type="dcterms:W3CDTF">2020-09-14T00:10:00Z</dcterms:modified>
</cp:coreProperties>
</file>