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AD3E8" w14:textId="46BACF56" w:rsidR="0009452F" w:rsidRPr="008B1A87" w:rsidRDefault="00E13236" w:rsidP="008B1A87">
      <w:pPr>
        <w:spacing w:after="0" w:line="240" w:lineRule="auto"/>
        <w:jc w:val="center"/>
        <w:rPr>
          <w:rFonts w:ascii="Book Antiqua" w:hAnsi="Book Antiqua"/>
          <w:sz w:val="40"/>
          <w:szCs w:val="40"/>
        </w:rPr>
      </w:pPr>
      <w:r>
        <w:rPr>
          <w:rFonts w:ascii="Book Antiqua" w:hAnsi="Book Antiqua"/>
          <w:sz w:val="40"/>
          <w:szCs w:val="40"/>
        </w:rPr>
        <w:t>Robert S. Hughes</w:t>
      </w:r>
    </w:p>
    <w:p w14:paraId="02F93628" w14:textId="5429CD65" w:rsidR="008B1A87" w:rsidRPr="008B1A87" w:rsidRDefault="00E13236" w:rsidP="008B1A87">
      <w:pPr>
        <w:spacing w:after="0" w:line="240" w:lineRule="auto"/>
        <w:jc w:val="center"/>
        <w:rPr>
          <w:rFonts w:ascii="Book Antiqua" w:hAnsi="Book Antiqua"/>
          <w:sz w:val="40"/>
          <w:szCs w:val="40"/>
        </w:rPr>
      </w:pPr>
      <w:r>
        <w:rPr>
          <w:rFonts w:ascii="Book Antiqua" w:hAnsi="Book Antiqua"/>
          <w:sz w:val="40"/>
          <w:szCs w:val="40"/>
        </w:rPr>
        <w:t>April 12, 1824 – August 24, 1894</w:t>
      </w:r>
    </w:p>
    <w:p w14:paraId="5A2589A0" w14:textId="77777777" w:rsidR="008B1A87" w:rsidRPr="008B1A87" w:rsidRDefault="008B1A87" w:rsidP="008B1A87">
      <w:pPr>
        <w:spacing w:after="0" w:line="240" w:lineRule="auto"/>
        <w:jc w:val="center"/>
        <w:rPr>
          <w:rFonts w:ascii="Book Antiqua" w:hAnsi="Book Antiqua"/>
          <w:sz w:val="30"/>
          <w:szCs w:val="30"/>
        </w:rPr>
      </w:pPr>
    </w:p>
    <w:p w14:paraId="568FAA89" w14:textId="6AEFC069" w:rsidR="008B1A87" w:rsidRPr="008B1A87" w:rsidRDefault="00E13236" w:rsidP="008B1A87">
      <w:pPr>
        <w:spacing w:after="0" w:line="240" w:lineRule="auto"/>
        <w:jc w:val="center"/>
        <w:rPr>
          <w:rFonts w:ascii="Book Antiqua" w:hAnsi="Book Antiqua"/>
          <w:sz w:val="30"/>
          <w:szCs w:val="30"/>
        </w:rPr>
      </w:pPr>
      <w:r>
        <w:rPr>
          <w:noProof/>
        </w:rPr>
        <w:drawing>
          <wp:inline distT="0" distB="0" distL="0" distR="0" wp14:anchorId="35E0C22B" wp14:editId="23D1CA9F">
            <wp:extent cx="1382186" cy="3467100"/>
            <wp:effectExtent l="0" t="0" r="8890" b="0"/>
            <wp:docPr id="152448699"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4519" t="5290" r="27884" b="5138"/>
                    <a:stretch>
                      <a:fillRect/>
                    </a:stretch>
                  </pic:blipFill>
                  <pic:spPr bwMode="auto">
                    <a:xfrm>
                      <a:off x="0" y="0"/>
                      <a:ext cx="1392173" cy="3492152"/>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hAnsi="Book Antiqua"/>
          <w:sz w:val="30"/>
          <w:szCs w:val="30"/>
        </w:rPr>
        <w:t xml:space="preserve">  </w:t>
      </w:r>
      <w:r>
        <w:rPr>
          <w:noProof/>
        </w:rPr>
        <w:drawing>
          <wp:inline distT="0" distB="0" distL="0" distR="0" wp14:anchorId="0AB55CE1" wp14:editId="0E68AC4B">
            <wp:extent cx="2893720" cy="3467003"/>
            <wp:effectExtent l="0" t="0" r="1905" b="635"/>
            <wp:docPr id="801294293"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32394" t="22767" r="32827" b="45972"/>
                    <a:stretch>
                      <a:fillRect/>
                    </a:stretch>
                  </pic:blipFill>
                  <pic:spPr bwMode="auto">
                    <a:xfrm>
                      <a:off x="0" y="0"/>
                      <a:ext cx="2951140" cy="3535799"/>
                    </a:xfrm>
                    <a:prstGeom prst="rect">
                      <a:avLst/>
                    </a:prstGeom>
                    <a:noFill/>
                    <a:ln>
                      <a:noFill/>
                    </a:ln>
                    <a:extLst>
                      <a:ext uri="{53640926-AAD7-44D8-BBD7-CCE9431645EC}">
                        <a14:shadowObscured xmlns:a14="http://schemas.microsoft.com/office/drawing/2010/main"/>
                      </a:ext>
                    </a:extLst>
                  </pic:spPr>
                </pic:pic>
              </a:graphicData>
            </a:graphic>
          </wp:inline>
        </w:drawing>
      </w:r>
    </w:p>
    <w:p w14:paraId="6B59A6FE" w14:textId="296215BC" w:rsidR="008B1A87" w:rsidRDefault="008B1A87" w:rsidP="008B1A87">
      <w:pPr>
        <w:spacing w:after="0" w:line="240" w:lineRule="auto"/>
        <w:jc w:val="center"/>
        <w:rPr>
          <w:rFonts w:ascii="Book Antiqua" w:hAnsi="Book Antiqua"/>
          <w:sz w:val="30"/>
          <w:szCs w:val="30"/>
        </w:rPr>
      </w:pPr>
      <w:r w:rsidRPr="008B1A87">
        <w:rPr>
          <w:rFonts w:ascii="Book Antiqua" w:hAnsi="Book Antiqua"/>
          <w:sz w:val="30"/>
          <w:szCs w:val="30"/>
        </w:rPr>
        <w:t xml:space="preserve">Photo by </w:t>
      </w:r>
      <w:r w:rsidR="001D6254">
        <w:rPr>
          <w:rFonts w:ascii="Book Antiqua" w:hAnsi="Book Antiqua"/>
          <w:sz w:val="30"/>
          <w:szCs w:val="30"/>
        </w:rPr>
        <w:t>Thomas Liby</w:t>
      </w:r>
    </w:p>
    <w:p w14:paraId="3F85129B" w14:textId="77777777" w:rsidR="00083714" w:rsidRDefault="00083714" w:rsidP="008B1A87">
      <w:pPr>
        <w:spacing w:after="0" w:line="240" w:lineRule="auto"/>
        <w:jc w:val="center"/>
        <w:rPr>
          <w:rFonts w:ascii="Book Antiqua" w:hAnsi="Book Antiqua"/>
          <w:sz w:val="30"/>
          <w:szCs w:val="30"/>
        </w:rPr>
      </w:pPr>
    </w:p>
    <w:p w14:paraId="46DD7669" w14:textId="77777777" w:rsidR="00083714" w:rsidRDefault="00083714" w:rsidP="00083714">
      <w:pPr>
        <w:spacing w:after="0" w:line="240" w:lineRule="auto"/>
        <w:rPr>
          <w:rFonts w:ascii="Book Antiqua" w:hAnsi="Book Antiqua"/>
          <w:sz w:val="30"/>
          <w:szCs w:val="30"/>
        </w:rPr>
      </w:pPr>
      <w:r>
        <w:rPr>
          <w:rFonts w:ascii="Book Antiqua" w:hAnsi="Book Antiqua"/>
          <w:sz w:val="30"/>
          <w:szCs w:val="30"/>
        </w:rPr>
        <w:t xml:space="preserve">   </w:t>
      </w:r>
      <w:r w:rsidRPr="00083714">
        <w:rPr>
          <w:rFonts w:ascii="Book Antiqua" w:hAnsi="Book Antiqua"/>
          <w:sz w:val="30"/>
          <w:szCs w:val="30"/>
        </w:rPr>
        <w:t xml:space="preserve">Robert S. Hughes was born in Guernsey County, Ohio, April 12th, 1824; was married to Sarah M. Lanning Feb. 1st, </w:t>
      </w:r>
      <w:proofErr w:type="gramStart"/>
      <w:r w:rsidRPr="00083714">
        <w:rPr>
          <w:rFonts w:ascii="Book Antiqua" w:hAnsi="Book Antiqua"/>
          <w:sz w:val="30"/>
          <w:szCs w:val="30"/>
        </w:rPr>
        <w:t>1844</w:t>
      </w:r>
      <w:proofErr w:type="gramEnd"/>
      <w:r w:rsidRPr="00083714">
        <w:rPr>
          <w:rFonts w:ascii="Book Antiqua" w:hAnsi="Book Antiqua"/>
          <w:sz w:val="30"/>
          <w:szCs w:val="30"/>
        </w:rPr>
        <w:t xml:space="preserve"> and died Aug. 24th, 1894; he leaves an aged wife and one daughter, Mrs. John Ulmer, to mourn his loss, the rest of his children having preceded him to that better land. </w:t>
      </w:r>
    </w:p>
    <w:p w14:paraId="5059C525" w14:textId="77777777" w:rsidR="00083714" w:rsidRDefault="00083714" w:rsidP="00083714">
      <w:pPr>
        <w:spacing w:after="0" w:line="240" w:lineRule="auto"/>
        <w:rPr>
          <w:rFonts w:ascii="Book Antiqua" w:hAnsi="Book Antiqua"/>
          <w:sz w:val="30"/>
          <w:szCs w:val="30"/>
        </w:rPr>
      </w:pPr>
      <w:r>
        <w:rPr>
          <w:rFonts w:ascii="Book Antiqua" w:hAnsi="Book Antiqua"/>
          <w:sz w:val="30"/>
          <w:szCs w:val="30"/>
        </w:rPr>
        <w:t xml:space="preserve">   </w:t>
      </w:r>
      <w:r w:rsidRPr="00083714">
        <w:rPr>
          <w:rFonts w:ascii="Book Antiqua" w:hAnsi="Book Antiqua"/>
          <w:sz w:val="30"/>
          <w:szCs w:val="30"/>
        </w:rPr>
        <w:t xml:space="preserve">He removed to </w:t>
      </w:r>
      <w:proofErr w:type="gramStart"/>
      <w:r w:rsidRPr="00083714">
        <w:rPr>
          <w:rFonts w:ascii="Book Antiqua" w:hAnsi="Book Antiqua"/>
          <w:sz w:val="30"/>
          <w:szCs w:val="30"/>
        </w:rPr>
        <w:t>Wells county</w:t>
      </w:r>
      <w:proofErr w:type="gramEnd"/>
      <w:r w:rsidRPr="00083714">
        <w:rPr>
          <w:rFonts w:ascii="Book Antiqua" w:hAnsi="Book Antiqua"/>
          <w:sz w:val="30"/>
          <w:szCs w:val="30"/>
        </w:rPr>
        <w:t xml:space="preserve">, Indiana in the spring of 1848, where he lived until his death. He had reached the ripe old age of 70 years, 4 months and 12 days; he was converted and joined the church at the age of twenty years and has lived a faithful Christian life all the years since and he died on the triumph of living faith. During his sickness </w:t>
      </w:r>
      <w:r w:rsidRPr="00083714">
        <w:rPr>
          <w:rFonts w:ascii="Book Antiqua" w:hAnsi="Book Antiqua"/>
          <w:sz w:val="30"/>
          <w:szCs w:val="30"/>
        </w:rPr>
        <w:lastRenderedPageBreak/>
        <w:t xml:space="preserve">he was never heard to murmur or complain one word; he seemed to long for the hour of departure that he might enjoy that sweet rest remains for the faithful. </w:t>
      </w:r>
    </w:p>
    <w:p w14:paraId="491F9A35" w14:textId="339F4B47" w:rsidR="00083714" w:rsidRDefault="00083714" w:rsidP="00083714">
      <w:pPr>
        <w:spacing w:after="0" w:line="240" w:lineRule="auto"/>
        <w:rPr>
          <w:rFonts w:ascii="Book Antiqua" w:hAnsi="Book Antiqua"/>
          <w:sz w:val="30"/>
          <w:szCs w:val="30"/>
        </w:rPr>
      </w:pPr>
      <w:r>
        <w:rPr>
          <w:rFonts w:ascii="Book Antiqua" w:hAnsi="Book Antiqua"/>
          <w:sz w:val="30"/>
          <w:szCs w:val="30"/>
        </w:rPr>
        <w:t xml:space="preserve">   </w:t>
      </w:r>
      <w:r w:rsidRPr="00083714">
        <w:rPr>
          <w:rFonts w:ascii="Book Antiqua" w:hAnsi="Book Antiqua"/>
          <w:sz w:val="30"/>
          <w:szCs w:val="30"/>
        </w:rPr>
        <w:t xml:space="preserve">He was loved and respected by all who knew him; his funeral occurred on Sunday at Bethel church conducted by Rev. Foster of </w:t>
      </w:r>
      <w:proofErr w:type="spellStart"/>
      <w:r w:rsidRPr="00083714">
        <w:rPr>
          <w:rFonts w:ascii="Book Antiqua" w:hAnsi="Book Antiqua"/>
          <w:sz w:val="30"/>
          <w:szCs w:val="30"/>
        </w:rPr>
        <w:t>Poneto</w:t>
      </w:r>
      <w:proofErr w:type="spellEnd"/>
      <w:r w:rsidRPr="00083714">
        <w:rPr>
          <w:rFonts w:ascii="Book Antiqua" w:hAnsi="Book Antiqua"/>
          <w:sz w:val="30"/>
          <w:szCs w:val="30"/>
        </w:rPr>
        <w:t xml:space="preserve"> charge. Brother Edward Bartlemay of Bluffton and friends sang some beautiful hymns, some that the dear brother loved to sing while living and able to lift his voice in praise. His funeral was one of the largest </w:t>
      </w:r>
      <w:proofErr w:type="gramStart"/>
      <w:r w:rsidRPr="00083714">
        <w:rPr>
          <w:rFonts w:ascii="Book Antiqua" w:hAnsi="Book Antiqua"/>
          <w:sz w:val="30"/>
          <w:szCs w:val="30"/>
        </w:rPr>
        <w:t>attendance</w:t>
      </w:r>
      <w:proofErr w:type="gramEnd"/>
      <w:r w:rsidRPr="00083714">
        <w:rPr>
          <w:rFonts w:ascii="Book Antiqua" w:hAnsi="Book Antiqua"/>
          <w:sz w:val="30"/>
          <w:szCs w:val="30"/>
        </w:rPr>
        <w:t xml:space="preserve"> ever held in this </w:t>
      </w:r>
      <w:proofErr w:type="gramStart"/>
      <w:r w:rsidRPr="00083714">
        <w:rPr>
          <w:rFonts w:ascii="Book Antiqua" w:hAnsi="Book Antiqua"/>
          <w:sz w:val="30"/>
          <w:szCs w:val="30"/>
        </w:rPr>
        <w:t>vicinity</w:t>
      </w:r>
      <w:proofErr w:type="gramEnd"/>
      <w:r w:rsidRPr="00083714">
        <w:rPr>
          <w:rFonts w:ascii="Book Antiqua" w:hAnsi="Book Antiqua"/>
          <w:sz w:val="30"/>
          <w:szCs w:val="30"/>
        </w:rPr>
        <w:t xml:space="preserve"> being followed by one hundred and sixty-four carriages. A kind husband, a loving father, a true and faithful neighbor has passed away; we will not weep but will only say: (prayer)</w:t>
      </w:r>
    </w:p>
    <w:p w14:paraId="5F18BBE5" w14:textId="77777777" w:rsidR="00083714" w:rsidRDefault="00083714" w:rsidP="00083714">
      <w:pPr>
        <w:spacing w:after="0" w:line="240" w:lineRule="auto"/>
        <w:rPr>
          <w:rFonts w:ascii="Book Antiqua" w:hAnsi="Book Antiqua"/>
          <w:sz w:val="30"/>
          <w:szCs w:val="30"/>
        </w:rPr>
      </w:pPr>
    </w:p>
    <w:p w14:paraId="780BC72A" w14:textId="77777777" w:rsidR="00083714" w:rsidRPr="00083714" w:rsidRDefault="00083714" w:rsidP="00083714">
      <w:pPr>
        <w:spacing w:after="0" w:line="240" w:lineRule="auto"/>
        <w:rPr>
          <w:rFonts w:ascii="Book Antiqua" w:hAnsi="Book Antiqua"/>
          <w:sz w:val="30"/>
          <w:szCs w:val="30"/>
        </w:rPr>
      </w:pPr>
      <w:r w:rsidRPr="00083714">
        <w:rPr>
          <w:rFonts w:ascii="Book Antiqua" w:hAnsi="Book Antiqua"/>
          <w:sz w:val="30"/>
          <w:szCs w:val="30"/>
        </w:rPr>
        <w:t>Bluffton Banner, Wells County, Indiana</w:t>
      </w:r>
    </w:p>
    <w:p w14:paraId="76E4A12D" w14:textId="77777777" w:rsidR="00083714" w:rsidRPr="00083714" w:rsidRDefault="00083714" w:rsidP="00083714">
      <w:pPr>
        <w:spacing w:after="0" w:line="240" w:lineRule="auto"/>
        <w:rPr>
          <w:rFonts w:ascii="Book Antiqua" w:hAnsi="Book Antiqua"/>
          <w:sz w:val="30"/>
          <w:szCs w:val="30"/>
        </w:rPr>
      </w:pPr>
      <w:r w:rsidRPr="00083714">
        <w:rPr>
          <w:rFonts w:ascii="Book Antiqua" w:hAnsi="Book Antiqua"/>
          <w:sz w:val="30"/>
          <w:szCs w:val="30"/>
        </w:rPr>
        <w:t>Wed., Aug. 29, 1894</w:t>
      </w:r>
    </w:p>
    <w:p w14:paraId="4C9F92E4" w14:textId="17F44669" w:rsidR="00083714" w:rsidRPr="00083714" w:rsidRDefault="00083714" w:rsidP="00083714">
      <w:pPr>
        <w:spacing w:after="0" w:line="240" w:lineRule="auto"/>
        <w:rPr>
          <w:rFonts w:ascii="Book Antiqua" w:hAnsi="Book Antiqua"/>
          <w:sz w:val="30"/>
          <w:szCs w:val="30"/>
        </w:rPr>
      </w:pPr>
      <w:r w:rsidRPr="00083714">
        <w:rPr>
          <w:rFonts w:ascii="Book Antiqua" w:hAnsi="Book Antiqua"/>
          <w:sz w:val="30"/>
          <w:szCs w:val="30"/>
        </w:rPr>
        <w:t>**</w:t>
      </w:r>
    </w:p>
    <w:p w14:paraId="20D30E38" w14:textId="77777777" w:rsidR="00083714" w:rsidRPr="00083714" w:rsidRDefault="00083714" w:rsidP="00083714">
      <w:pPr>
        <w:spacing w:after="0" w:line="240" w:lineRule="auto"/>
        <w:rPr>
          <w:rFonts w:ascii="Book Antiqua" w:hAnsi="Book Antiqua"/>
          <w:sz w:val="30"/>
          <w:szCs w:val="30"/>
        </w:rPr>
      </w:pPr>
    </w:p>
    <w:p w14:paraId="5BD54891" w14:textId="77777777" w:rsidR="00083714" w:rsidRPr="00083714" w:rsidRDefault="00083714" w:rsidP="00083714">
      <w:pPr>
        <w:spacing w:after="0" w:line="240" w:lineRule="auto"/>
        <w:rPr>
          <w:rFonts w:ascii="Book Antiqua" w:hAnsi="Book Antiqua"/>
          <w:sz w:val="30"/>
          <w:szCs w:val="30"/>
        </w:rPr>
      </w:pPr>
      <w:r w:rsidRPr="00083714">
        <w:rPr>
          <w:rFonts w:ascii="Book Antiqua" w:hAnsi="Book Antiqua"/>
          <w:sz w:val="30"/>
          <w:szCs w:val="30"/>
        </w:rPr>
        <w:t xml:space="preserve">Robert Hughes from </w:t>
      </w:r>
      <w:proofErr w:type="gramStart"/>
      <w:r w:rsidRPr="00083714">
        <w:rPr>
          <w:rFonts w:ascii="Book Antiqua" w:hAnsi="Book Antiqua"/>
          <w:sz w:val="30"/>
          <w:szCs w:val="30"/>
        </w:rPr>
        <w:t>tree</w:t>
      </w:r>
      <w:proofErr w:type="gramEnd"/>
      <w:r w:rsidRPr="00083714">
        <w:rPr>
          <w:rFonts w:ascii="Book Antiqua" w:hAnsi="Book Antiqua"/>
          <w:sz w:val="30"/>
          <w:szCs w:val="30"/>
        </w:rPr>
        <w:t xml:space="preserve"> Harris/ Walker Family Tree</w:t>
      </w:r>
    </w:p>
    <w:p w14:paraId="119EFE12" w14:textId="77777777" w:rsidR="00083714" w:rsidRDefault="00083714" w:rsidP="00083714">
      <w:pPr>
        <w:spacing w:after="0" w:line="240" w:lineRule="auto"/>
        <w:rPr>
          <w:rFonts w:ascii="Book Antiqua" w:hAnsi="Book Antiqua"/>
          <w:sz w:val="30"/>
          <w:szCs w:val="30"/>
        </w:rPr>
      </w:pPr>
    </w:p>
    <w:p w14:paraId="64E93BB9" w14:textId="113DF9A6" w:rsidR="00083714" w:rsidRPr="00083714" w:rsidRDefault="00083714" w:rsidP="00083714">
      <w:pPr>
        <w:spacing w:after="0" w:line="240" w:lineRule="auto"/>
        <w:rPr>
          <w:rFonts w:ascii="Book Antiqua" w:hAnsi="Book Antiqua"/>
          <w:sz w:val="30"/>
          <w:szCs w:val="30"/>
        </w:rPr>
      </w:pPr>
      <w:r w:rsidRPr="00083714">
        <w:rPr>
          <w:rFonts w:ascii="Book Antiqua" w:hAnsi="Book Antiqua"/>
          <w:sz w:val="30"/>
          <w:szCs w:val="30"/>
        </w:rPr>
        <w:t>Birth 12 Apr 1824 Ohio, USA</w:t>
      </w:r>
    </w:p>
    <w:p w14:paraId="62A50916" w14:textId="77777777" w:rsidR="00083714" w:rsidRPr="00083714" w:rsidRDefault="00083714" w:rsidP="00083714">
      <w:pPr>
        <w:spacing w:after="0" w:line="240" w:lineRule="auto"/>
        <w:rPr>
          <w:rFonts w:ascii="Book Antiqua" w:hAnsi="Book Antiqua"/>
          <w:sz w:val="30"/>
          <w:szCs w:val="30"/>
        </w:rPr>
      </w:pPr>
      <w:r w:rsidRPr="00083714">
        <w:rPr>
          <w:rFonts w:ascii="Book Antiqua" w:hAnsi="Book Antiqua"/>
          <w:sz w:val="30"/>
          <w:szCs w:val="30"/>
        </w:rPr>
        <w:t>Marriage 1 Feb 1844 Guernsey, Ohio, USA</w:t>
      </w:r>
    </w:p>
    <w:p w14:paraId="705A8BDF" w14:textId="77777777" w:rsidR="00083714" w:rsidRPr="00083714" w:rsidRDefault="00083714" w:rsidP="00083714">
      <w:pPr>
        <w:spacing w:after="0" w:line="240" w:lineRule="auto"/>
        <w:rPr>
          <w:rFonts w:ascii="Book Antiqua" w:hAnsi="Book Antiqua"/>
          <w:sz w:val="30"/>
          <w:szCs w:val="30"/>
        </w:rPr>
      </w:pPr>
      <w:r w:rsidRPr="00083714">
        <w:rPr>
          <w:rFonts w:ascii="Book Antiqua" w:hAnsi="Book Antiqua"/>
          <w:sz w:val="30"/>
          <w:szCs w:val="30"/>
        </w:rPr>
        <w:t>Residence 1870 Vera Cruz, Wells, Indiana, USA</w:t>
      </w:r>
    </w:p>
    <w:p w14:paraId="5CB4E604" w14:textId="77777777" w:rsidR="00083714" w:rsidRPr="00083714" w:rsidRDefault="00083714" w:rsidP="00083714">
      <w:pPr>
        <w:spacing w:after="0" w:line="240" w:lineRule="auto"/>
        <w:rPr>
          <w:rFonts w:ascii="Book Antiqua" w:hAnsi="Book Antiqua"/>
          <w:sz w:val="30"/>
          <w:szCs w:val="30"/>
        </w:rPr>
      </w:pPr>
      <w:r w:rsidRPr="00083714">
        <w:rPr>
          <w:rFonts w:ascii="Book Antiqua" w:hAnsi="Book Antiqua"/>
          <w:sz w:val="30"/>
          <w:szCs w:val="30"/>
        </w:rPr>
        <w:t>Death 24 Aug 1894 Bluffton, Wells, Indiana, USA</w:t>
      </w:r>
    </w:p>
    <w:p w14:paraId="636FC30D" w14:textId="77777777" w:rsidR="00083714" w:rsidRPr="00083714" w:rsidRDefault="00083714" w:rsidP="00083714">
      <w:pPr>
        <w:spacing w:after="0" w:line="240" w:lineRule="auto"/>
        <w:rPr>
          <w:rFonts w:ascii="Book Antiqua" w:hAnsi="Book Antiqua"/>
          <w:sz w:val="30"/>
          <w:szCs w:val="30"/>
        </w:rPr>
      </w:pPr>
      <w:r w:rsidRPr="00083714">
        <w:rPr>
          <w:rFonts w:ascii="Book Antiqua" w:hAnsi="Book Antiqua"/>
          <w:sz w:val="30"/>
          <w:szCs w:val="30"/>
        </w:rPr>
        <w:t>Father Joseph Hughes (1782-1858)</w:t>
      </w:r>
    </w:p>
    <w:p w14:paraId="519AA536" w14:textId="77777777" w:rsidR="00083714" w:rsidRPr="00083714" w:rsidRDefault="00083714" w:rsidP="00083714">
      <w:pPr>
        <w:spacing w:after="0" w:line="240" w:lineRule="auto"/>
        <w:rPr>
          <w:rFonts w:ascii="Book Antiqua" w:hAnsi="Book Antiqua"/>
          <w:sz w:val="30"/>
          <w:szCs w:val="30"/>
        </w:rPr>
      </w:pPr>
      <w:r w:rsidRPr="00083714">
        <w:rPr>
          <w:rFonts w:ascii="Book Antiqua" w:hAnsi="Book Antiqua"/>
          <w:sz w:val="30"/>
          <w:szCs w:val="30"/>
        </w:rPr>
        <w:t>Mother Rebecca Stone (1790-1842)</w:t>
      </w:r>
    </w:p>
    <w:p w14:paraId="34C0DA24" w14:textId="77777777" w:rsidR="00083714" w:rsidRPr="00083714" w:rsidRDefault="00083714" w:rsidP="00083714">
      <w:pPr>
        <w:spacing w:after="0" w:line="240" w:lineRule="auto"/>
        <w:rPr>
          <w:rFonts w:ascii="Book Antiqua" w:hAnsi="Book Antiqua"/>
          <w:sz w:val="30"/>
          <w:szCs w:val="30"/>
        </w:rPr>
      </w:pPr>
      <w:r w:rsidRPr="00083714">
        <w:rPr>
          <w:rFonts w:ascii="Book Antiqua" w:hAnsi="Book Antiqua"/>
          <w:sz w:val="30"/>
          <w:szCs w:val="30"/>
        </w:rPr>
        <w:t>Spouse Sarah M Lanning (1822-1910)</w:t>
      </w:r>
    </w:p>
    <w:p w14:paraId="4472B87C" w14:textId="77777777" w:rsidR="008B1A87" w:rsidRPr="008B1A87" w:rsidRDefault="008B1A87" w:rsidP="008B1A87">
      <w:pPr>
        <w:spacing w:after="0" w:line="240" w:lineRule="auto"/>
        <w:rPr>
          <w:rFonts w:ascii="Book Antiqua" w:hAnsi="Book Antiqua"/>
          <w:sz w:val="30"/>
          <w:szCs w:val="30"/>
        </w:rPr>
      </w:pPr>
    </w:p>
    <w:sectPr w:rsidR="008B1A87" w:rsidRPr="008B1A87" w:rsidSect="00083714">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A87"/>
    <w:rsid w:val="00083714"/>
    <w:rsid w:val="000844F5"/>
    <w:rsid w:val="0009452F"/>
    <w:rsid w:val="000F5DC1"/>
    <w:rsid w:val="001D6254"/>
    <w:rsid w:val="002629EB"/>
    <w:rsid w:val="002E60D7"/>
    <w:rsid w:val="0036732F"/>
    <w:rsid w:val="003C5C89"/>
    <w:rsid w:val="004D3FCF"/>
    <w:rsid w:val="004F798A"/>
    <w:rsid w:val="0054436B"/>
    <w:rsid w:val="006056CE"/>
    <w:rsid w:val="00641EBE"/>
    <w:rsid w:val="007B2861"/>
    <w:rsid w:val="0081626D"/>
    <w:rsid w:val="00885198"/>
    <w:rsid w:val="008B1A87"/>
    <w:rsid w:val="009E21F5"/>
    <w:rsid w:val="00A263D3"/>
    <w:rsid w:val="00AB2A3E"/>
    <w:rsid w:val="00B00AD1"/>
    <w:rsid w:val="00B26107"/>
    <w:rsid w:val="00B645CF"/>
    <w:rsid w:val="00B72FE5"/>
    <w:rsid w:val="00C4665A"/>
    <w:rsid w:val="00DA3EBF"/>
    <w:rsid w:val="00DB71D7"/>
    <w:rsid w:val="00DF7EC3"/>
    <w:rsid w:val="00E13236"/>
    <w:rsid w:val="00ED05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07B45"/>
  <w15:chartTrackingRefBased/>
  <w15:docId w15:val="{D64746E7-E260-48EC-8B40-A9781D039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A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1A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1A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1A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1A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1A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A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A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A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A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1A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1A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1A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1A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1A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A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A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A87"/>
    <w:rPr>
      <w:rFonts w:eastAsiaTheme="majorEastAsia" w:cstheme="majorBidi"/>
      <w:color w:val="272727" w:themeColor="text1" w:themeTint="D8"/>
    </w:rPr>
  </w:style>
  <w:style w:type="paragraph" w:styleId="Title">
    <w:name w:val="Title"/>
    <w:basedOn w:val="Normal"/>
    <w:next w:val="Normal"/>
    <w:link w:val="TitleChar"/>
    <w:uiPriority w:val="10"/>
    <w:qFormat/>
    <w:rsid w:val="008B1A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A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1A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1A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1A87"/>
    <w:pPr>
      <w:spacing w:before="160"/>
      <w:jc w:val="center"/>
    </w:pPr>
    <w:rPr>
      <w:i/>
      <w:iCs/>
      <w:color w:val="404040" w:themeColor="text1" w:themeTint="BF"/>
    </w:rPr>
  </w:style>
  <w:style w:type="character" w:customStyle="1" w:styleId="QuoteChar">
    <w:name w:val="Quote Char"/>
    <w:basedOn w:val="DefaultParagraphFont"/>
    <w:link w:val="Quote"/>
    <w:uiPriority w:val="29"/>
    <w:rsid w:val="008B1A87"/>
    <w:rPr>
      <w:i/>
      <w:iCs/>
      <w:color w:val="404040" w:themeColor="text1" w:themeTint="BF"/>
    </w:rPr>
  </w:style>
  <w:style w:type="paragraph" w:styleId="ListParagraph">
    <w:name w:val="List Paragraph"/>
    <w:basedOn w:val="Normal"/>
    <w:uiPriority w:val="34"/>
    <w:qFormat/>
    <w:rsid w:val="008B1A87"/>
    <w:pPr>
      <w:ind w:left="720"/>
      <w:contextualSpacing/>
    </w:pPr>
  </w:style>
  <w:style w:type="character" w:styleId="IntenseEmphasis">
    <w:name w:val="Intense Emphasis"/>
    <w:basedOn w:val="DefaultParagraphFont"/>
    <w:uiPriority w:val="21"/>
    <w:qFormat/>
    <w:rsid w:val="008B1A87"/>
    <w:rPr>
      <w:i/>
      <w:iCs/>
      <w:color w:val="0F4761" w:themeColor="accent1" w:themeShade="BF"/>
    </w:rPr>
  </w:style>
  <w:style w:type="paragraph" w:styleId="IntenseQuote">
    <w:name w:val="Intense Quote"/>
    <w:basedOn w:val="Normal"/>
    <w:next w:val="Normal"/>
    <w:link w:val="IntenseQuoteChar"/>
    <w:uiPriority w:val="30"/>
    <w:qFormat/>
    <w:rsid w:val="008B1A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1A87"/>
    <w:rPr>
      <w:i/>
      <w:iCs/>
      <w:color w:val="0F4761" w:themeColor="accent1" w:themeShade="BF"/>
    </w:rPr>
  </w:style>
  <w:style w:type="character" w:styleId="IntenseReference">
    <w:name w:val="Intense Reference"/>
    <w:basedOn w:val="DefaultParagraphFont"/>
    <w:uiPriority w:val="32"/>
    <w:qFormat/>
    <w:rsid w:val="008B1A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0275311">
      <w:bodyDiv w:val="1"/>
      <w:marLeft w:val="0"/>
      <w:marRight w:val="0"/>
      <w:marTop w:val="0"/>
      <w:marBottom w:val="0"/>
      <w:divBdr>
        <w:top w:val="none" w:sz="0" w:space="0" w:color="auto"/>
        <w:left w:val="none" w:sz="0" w:space="0" w:color="auto"/>
        <w:bottom w:val="none" w:sz="0" w:space="0" w:color="auto"/>
        <w:right w:val="none" w:sz="0" w:space="0" w:color="auto"/>
      </w:divBdr>
    </w:div>
    <w:div w:id="490756149">
      <w:bodyDiv w:val="1"/>
      <w:marLeft w:val="0"/>
      <w:marRight w:val="0"/>
      <w:marTop w:val="0"/>
      <w:marBottom w:val="0"/>
      <w:divBdr>
        <w:top w:val="none" w:sz="0" w:space="0" w:color="auto"/>
        <w:left w:val="none" w:sz="0" w:space="0" w:color="auto"/>
        <w:bottom w:val="none" w:sz="0" w:space="0" w:color="auto"/>
        <w:right w:val="none" w:sz="0" w:space="0" w:color="auto"/>
      </w:divBdr>
    </w:div>
    <w:div w:id="515732877">
      <w:bodyDiv w:val="1"/>
      <w:marLeft w:val="0"/>
      <w:marRight w:val="0"/>
      <w:marTop w:val="0"/>
      <w:marBottom w:val="0"/>
      <w:divBdr>
        <w:top w:val="none" w:sz="0" w:space="0" w:color="auto"/>
        <w:left w:val="none" w:sz="0" w:space="0" w:color="auto"/>
        <w:bottom w:val="none" w:sz="0" w:space="0" w:color="auto"/>
        <w:right w:val="none" w:sz="0" w:space="0" w:color="auto"/>
      </w:divBdr>
    </w:div>
    <w:div w:id="719741386">
      <w:bodyDiv w:val="1"/>
      <w:marLeft w:val="0"/>
      <w:marRight w:val="0"/>
      <w:marTop w:val="0"/>
      <w:marBottom w:val="0"/>
      <w:divBdr>
        <w:top w:val="none" w:sz="0" w:space="0" w:color="auto"/>
        <w:left w:val="none" w:sz="0" w:space="0" w:color="auto"/>
        <w:bottom w:val="none" w:sz="0" w:space="0" w:color="auto"/>
        <w:right w:val="none" w:sz="0" w:space="0" w:color="auto"/>
      </w:divBdr>
    </w:div>
    <w:div w:id="875042872">
      <w:bodyDiv w:val="1"/>
      <w:marLeft w:val="0"/>
      <w:marRight w:val="0"/>
      <w:marTop w:val="0"/>
      <w:marBottom w:val="0"/>
      <w:divBdr>
        <w:top w:val="none" w:sz="0" w:space="0" w:color="auto"/>
        <w:left w:val="none" w:sz="0" w:space="0" w:color="auto"/>
        <w:bottom w:val="none" w:sz="0" w:space="0" w:color="auto"/>
        <w:right w:val="none" w:sz="0" w:space="0" w:color="auto"/>
      </w:divBdr>
    </w:div>
    <w:div w:id="907417718">
      <w:bodyDiv w:val="1"/>
      <w:marLeft w:val="0"/>
      <w:marRight w:val="0"/>
      <w:marTop w:val="0"/>
      <w:marBottom w:val="0"/>
      <w:divBdr>
        <w:top w:val="none" w:sz="0" w:space="0" w:color="auto"/>
        <w:left w:val="none" w:sz="0" w:space="0" w:color="auto"/>
        <w:bottom w:val="none" w:sz="0" w:space="0" w:color="auto"/>
        <w:right w:val="none" w:sz="0" w:space="0" w:color="auto"/>
      </w:divBdr>
    </w:div>
    <w:div w:id="997734587">
      <w:bodyDiv w:val="1"/>
      <w:marLeft w:val="0"/>
      <w:marRight w:val="0"/>
      <w:marTop w:val="0"/>
      <w:marBottom w:val="0"/>
      <w:divBdr>
        <w:top w:val="none" w:sz="0" w:space="0" w:color="auto"/>
        <w:left w:val="none" w:sz="0" w:space="0" w:color="auto"/>
        <w:bottom w:val="none" w:sz="0" w:space="0" w:color="auto"/>
        <w:right w:val="none" w:sz="0" w:space="0" w:color="auto"/>
      </w:divBdr>
    </w:div>
    <w:div w:id="1201095261">
      <w:bodyDiv w:val="1"/>
      <w:marLeft w:val="0"/>
      <w:marRight w:val="0"/>
      <w:marTop w:val="0"/>
      <w:marBottom w:val="0"/>
      <w:divBdr>
        <w:top w:val="none" w:sz="0" w:space="0" w:color="auto"/>
        <w:left w:val="none" w:sz="0" w:space="0" w:color="auto"/>
        <w:bottom w:val="none" w:sz="0" w:space="0" w:color="auto"/>
        <w:right w:val="none" w:sz="0" w:space="0" w:color="auto"/>
      </w:divBdr>
    </w:div>
    <w:div w:id="1215239327">
      <w:bodyDiv w:val="1"/>
      <w:marLeft w:val="0"/>
      <w:marRight w:val="0"/>
      <w:marTop w:val="0"/>
      <w:marBottom w:val="0"/>
      <w:divBdr>
        <w:top w:val="none" w:sz="0" w:space="0" w:color="auto"/>
        <w:left w:val="none" w:sz="0" w:space="0" w:color="auto"/>
        <w:bottom w:val="none" w:sz="0" w:space="0" w:color="auto"/>
        <w:right w:val="none" w:sz="0" w:space="0" w:color="auto"/>
      </w:divBdr>
    </w:div>
    <w:div w:id="1274050640">
      <w:bodyDiv w:val="1"/>
      <w:marLeft w:val="0"/>
      <w:marRight w:val="0"/>
      <w:marTop w:val="0"/>
      <w:marBottom w:val="0"/>
      <w:divBdr>
        <w:top w:val="none" w:sz="0" w:space="0" w:color="auto"/>
        <w:left w:val="none" w:sz="0" w:space="0" w:color="auto"/>
        <w:bottom w:val="none" w:sz="0" w:space="0" w:color="auto"/>
        <w:right w:val="none" w:sz="0" w:space="0" w:color="auto"/>
      </w:divBdr>
    </w:div>
    <w:div w:id="1306811989">
      <w:bodyDiv w:val="1"/>
      <w:marLeft w:val="0"/>
      <w:marRight w:val="0"/>
      <w:marTop w:val="0"/>
      <w:marBottom w:val="0"/>
      <w:divBdr>
        <w:top w:val="none" w:sz="0" w:space="0" w:color="auto"/>
        <w:left w:val="none" w:sz="0" w:space="0" w:color="auto"/>
        <w:bottom w:val="none" w:sz="0" w:space="0" w:color="auto"/>
        <w:right w:val="none" w:sz="0" w:space="0" w:color="auto"/>
      </w:divBdr>
    </w:div>
    <w:div w:id="1348676808">
      <w:bodyDiv w:val="1"/>
      <w:marLeft w:val="0"/>
      <w:marRight w:val="0"/>
      <w:marTop w:val="0"/>
      <w:marBottom w:val="0"/>
      <w:divBdr>
        <w:top w:val="none" w:sz="0" w:space="0" w:color="auto"/>
        <w:left w:val="none" w:sz="0" w:space="0" w:color="auto"/>
        <w:bottom w:val="none" w:sz="0" w:space="0" w:color="auto"/>
        <w:right w:val="none" w:sz="0" w:space="0" w:color="auto"/>
      </w:divBdr>
    </w:div>
    <w:div w:id="1848863705">
      <w:bodyDiv w:val="1"/>
      <w:marLeft w:val="0"/>
      <w:marRight w:val="0"/>
      <w:marTop w:val="0"/>
      <w:marBottom w:val="0"/>
      <w:divBdr>
        <w:top w:val="none" w:sz="0" w:space="0" w:color="auto"/>
        <w:left w:val="none" w:sz="0" w:space="0" w:color="auto"/>
        <w:bottom w:val="none" w:sz="0" w:space="0" w:color="auto"/>
        <w:right w:val="none" w:sz="0" w:space="0" w:color="auto"/>
      </w:divBdr>
    </w:div>
    <w:div w:id="1853837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275</Words>
  <Characters>1545</Characters>
  <Application>Microsoft Office Word</Application>
  <DocSecurity>0</DocSecurity>
  <Lines>90</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2026-01-26T14:41:00Z</dcterms:created>
  <dcterms:modified xsi:type="dcterms:W3CDTF">2026-01-26T14:41:00Z</dcterms:modified>
</cp:coreProperties>
</file>