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1F7280" w14:textId="69620DCC" w:rsidR="0009452F" w:rsidRPr="000E54BF" w:rsidRDefault="003A4E11" w:rsidP="000E54BF">
      <w:pPr>
        <w:spacing w:after="0" w:line="240" w:lineRule="auto"/>
        <w:jc w:val="center"/>
        <w:rPr>
          <w:rFonts w:ascii="Book Antiqua" w:hAnsi="Book Antiqua"/>
          <w:sz w:val="40"/>
          <w:szCs w:val="40"/>
        </w:rPr>
      </w:pPr>
      <w:r>
        <w:rPr>
          <w:rFonts w:ascii="Book Antiqua" w:hAnsi="Book Antiqua"/>
          <w:sz w:val="40"/>
          <w:szCs w:val="40"/>
        </w:rPr>
        <w:t>Reason</w:t>
      </w:r>
      <w:r w:rsidR="00067678">
        <w:rPr>
          <w:rFonts w:ascii="Book Antiqua" w:hAnsi="Book Antiqua"/>
          <w:sz w:val="40"/>
          <w:szCs w:val="40"/>
        </w:rPr>
        <w:t xml:space="preserve"> Chalfant</w:t>
      </w:r>
    </w:p>
    <w:p w14:paraId="23A78E05" w14:textId="0380E84F" w:rsidR="000E54BF" w:rsidRPr="000E54BF" w:rsidRDefault="003A4E11" w:rsidP="000E54BF">
      <w:pPr>
        <w:spacing w:after="0" w:line="240" w:lineRule="auto"/>
        <w:jc w:val="center"/>
        <w:rPr>
          <w:rFonts w:ascii="Book Antiqua" w:hAnsi="Book Antiqua"/>
          <w:sz w:val="40"/>
          <w:szCs w:val="40"/>
        </w:rPr>
      </w:pPr>
      <w:r>
        <w:rPr>
          <w:rFonts w:ascii="Book Antiqua" w:hAnsi="Book Antiqua"/>
          <w:sz w:val="40"/>
          <w:szCs w:val="40"/>
        </w:rPr>
        <w:t>June 1, 1835 – April 2, 1915</w:t>
      </w:r>
    </w:p>
    <w:p w14:paraId="61AAAD46" w14:textId="77777777" w:rsidR="000E54BF" w:rsidRPr="000E54BF" w:rsidRDefault="000E54BF" w:rsidP="000E54BF">
      <w:pPr>
        <w:spacing w:after="0" w:line="240" w:lineRule="auto"/>
        <w:jc w:val="center"/>
        <w:rPr>
          <w:rFonts w:ascii="Book Antiqua" w:hAnsi="Book Antiqua"/>
          <w:sz w:val="30"/>
          <w:szCs w:val="30"/>
        </w:rPr>
      </w:pPr>
    </w:p>
    <w:p w14:paraId="088591B4" w14:textId="4F07B4EC" w:rsidR="000E54BF" w:rsidRPr="000E54BF" w:rsidRDefault="00067678" w:rsidP="000E54BF">
      <w:pPr>
        <w:spacing w:after="0" w:line="240" w:lineRule="auto"/>
        <w:jc w:val="center"/>
        <w:rPr>
          <w:rFonts w:ascii="Book Antiqua" w:hAnsi="Book Antiqua"/>
          <w:sz w:val="30"/>
          <w:szCs w:val="30"/>
        </w:rPr>
      </w:pPr>
      <w:r>
        <w:rPr>
          <w:noProof/>
        </w:rPr>
        <w:drawing>
          <wp:inline distT="0" distB="0" distL="0" distR="0" wp14:anchorId="7B882900" wp14:editId="1EA5B121">
            <wp:extent cx="2352675" cy="2352675"/>
            <wp:effectExtent l="0" t="0" r="9525" b="9525"/>
            <wp:docPr id="1538023014"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896" r="4440"/>
                    <a:stretch>
                      <a:fillRect/>
                    </a:stretch>
                  </pic:blipFill>
                  <pic:spPr bwMode="auto">
                    <a:xfrm>
                      <a:off x="0" y="0"/>
                      <a:ext cx="2352675" cy="2352675"/>
                    </a:xfrm>
                    <a:prstGeom prst="rect">
                      <a:avLst/>
                    </a:prstGeom>
                    <a:noFill/>
                    <a:ln>
                      <a:noFill/>
                    </a:ln>
                    <a:extLst>
                      <a:ext uri="{53640926-AAD7-44D8-BBD7-CCE9431645EC}">
                        <a14:shadowObscured xmlns:a14="http://schemas.microsoft.com/office/drawing/2010/main"/>
                      </a:ext>
                    </a:extLst>
                  </pic:spPr>
                </pic:pic>
              </a:graphicData>
            </a:graphic>
          </wp:inline>
        </w:drawing>
      </w:r>
      <w:r w:rsidR="000A1F20">
        <w:rPr>
          <w:rFonts w:ascii="Book Antiqua" w:hAnsi="Book Antiqua"/>
          <w:sz w:val="30"/>
          <w:szCs w:val="30"/>
        </w:rPr>
        <w:t xml:space="preserve">   </w:t>
      </w:r>
      <w:r w:rsidR="006764EE">
        <w:rPr>
          <w:rFonts w:ascii="Book Antiqua" w:hAnsi="Book Antiqua"/>
          <w:sz w:val="30"/>
          <w:szCs w:val="30"/>
        </w:rPr>
        <w:t xml:space="preserve">   </w:t>
      </w:r>
    </w:p>
    <w:p w14:paraId="5C25B351" w14:textId="616B23BF" w:rsidR="000E54BF" w:rsidRPr="000E54BF" w:rsidRDefault="000E54BF" w:rsidP="000E54BF">
      <w:pPr>
        <w:spacing w:after="0" w:line="240" w:lineRule="auto"/>
        <w:jc w:val="center"/>
        <w:rPr>
          <w:rFonts w:ascii="Book Antiqua" w:hAnsi="Book Antiqua"/>
          <w:sz w:val="30"/>
          <w:szCs w:val="30"/>
        </w:rPr>
      </w:pPr>
      <w:r w:rsidRPr="000E54BF">
        <w:rPr>
          <w:rFonts w:ascii="Book Antiqua" w:hAnsi="Book Antiqua"/>
          <w:sz w:val="30"/>
          <w:szCs w:val="30"/>
        </w:rPr>
        <w:t xml:space="preserve">Photo by </w:t>
      </w:r>
      <w:r w:rsidR="001A65C4">
        <w:rPr>
          <w:rFonts w:ascii="Book Antiqua" w:hAnsi="Book Antiqua"/>
          <w:sz w:val="30"/>
          <w:szCs w:val="30"/>
        </w:rPr>
        <w:t>Barbara Baker Anderson</w:t>
      </w:r>
    </w:p>
    <w:p w14:paraId="457B23CB" w14:textId="77777777" w:rsidR="000E54BF" w:rsidRPr="000E54BF" w:rsidRDefault="000E54BF" w:rsidP="000E54BF">
      <w:pPr>
        <w:spacing w:after="0" w:line="240" w:lineRule="auto"/>
        <w:rPr>
          <w:rFonts w:ascii="Book Antiqua" w:hAnsi="Book Antiqua"/>
          <w:sz w:val="30"/>
          <w:szCs w:val="30"/>
        </w:rPr>
      </w:pPr>
    </w:p>
    <w:p w14:paraId="5BA03862" w14:textId="77777777" w:rsidR="003A4E11" w:rsidRDefault="003A4E11" w:rsidP="001A65C4">
      <w:pPr>
        <w:spacing w:after="0" w:line="240" w:lineRule="auto"/>
        <w:rPr>
          <w:rFonts w:ascii="Book Antiqua" w:hAnsi="Book Antiqua"/>
          <w:sz w:val="30"/>
          <w:szCs w:val="30"/>
        </w:rPr>
      </w:pPr>
      <w:r w:rsidRPr="003A4E11">
        <w:rPr>
          <w:rFonts w:ascii="Book Antiqua" w:hAnsi="Book Antiqua"/>
          <w:sz w:val="30"/>
          <w:szCs w:val="30"/>
        </w:rPr>
        <w:t xml:space="preserve">REASON CHALFANT PASSED AWAY FRIDAY. </w:t>
      </w:r>
    </w:p>
    <w:p w14:paraId="0F1C60C2" w14:textId="77777777" w:rsidR="003A4E11" w:rsidRDefault="003A4E11" w:rsidP="001A65C4">
      <w:pPr>
        <w:spacing w:after="0" w:line="240" w:lineRule="auto"/>
        <w:rPr>
          <w:rFonts w:ascii="Book Antiqua" w:hAnsi="Book Antiqua"/>
          <w:sz w:val="30"/>
          <w:szCs w:val="30"/>
        </w:rPr>
      </w:pPr>
    </w:p>
    <w:p w14:paraId="58D6D973" w14:textId="77777777" w:rsidR="003A4E11" w:rsidRDefault="003A4E11" w:rsidP="001A65C4">
      <w:pPr>
        <w:spacing w:after="0" w:line="240" w:lineRule="auto"/>
        <w:rPr>
          <w:rFonts w:ascii="Book Antiqua" w:hAnsi="Book Antiqua"/>
          <w:sz w:val="30"/>
          <w:szCs w:val="30"/>
        </w:rPr>
      </w:pPr>
      <w:r>
        <w:rPr>
          <w:rFonts w:ascii="Book Antiqua" w:hAnsi="Book Antiqua"/>
          <w:sz w:val="30"/>
          <w:szCs w:val="30"/>
        </w:rPr>
        <w:t xml:space="preserve">   </w:t>
      </w:r>
      <w:r w:rsidRPr="003A4E11">
        <w:rPr>
          <w:rFonts w:ascii="Book Antiqua" w:hAnsi="Book Antiqua"/>
          <w:sz w:val="30"/>
          <w:szCs w:val="30"/>
        </w:rPr>
        <w:t xml:space="preserve">Reason Chalfant, one of Wells County's esteemed pioneers, passed away at 12:45 o'clock this afternoon, at the home of his son, Abner Chalfant, 803 South Main Street. He had been sick </w:t>
      </w:r>
      <w:proofErr w:type="gramStart"/>
      <w:r w:rsidRPr="003A4E11">
        <w:rPr>
          <w:rFonts w:ascii="Book Antiqua" w:hAnsi="Book Antiqua"/>
          <w:sz w:val="30"/>
          <w:szCs w:val="30"/>
        </w:rPr>
        <w:t>since</w:t>
      </w:r>
      <w:proofErr w:type="gramEnd"/>
      <w:r w:rsidRPr="003A4E11">
        <w:rPr>
          <w:rFonts w:ascii="Book Antiqua" w:hAnsi="Book Antiqua"/>
          <w:sz w:val="30"/>
          <w:szCs w:val="30"/>
        </w:rPr>
        <w:t xml:space="preserve"> two weeks ago last Sunday, when he contracted grip. Complications developed, including gangrene, and for several days no hope had been </w:t>
      </w:r>
      <w:proofErr w:type="gramStart"/>
      <w:r w:rsidRPr="003A4E11">
        <w:rPr>
          <w:rFonts w:ascii="Book Antiqua" w:hAnsi="Book Antiqua"/>
          <w:sz w:val="30"/>
          <w:szCs w:val="30"/>
        </w:rPr>
        <w:t>enter</w:t>
      </w:r>
      <w:r>
        <w:rPr>
          <w:rFonts w:ascii="Book Antiqua" w:hAnsi="Book Antiqua"/>
          <w:sz w:val="30"/>
          <w:szCs w:val="30"/>
        </w:rPr>
        <w:t>-</w:t>
      </w:r>
      <w:proofErr w:type="spellStart"/>
      <w:r w:rsidRPr="003A4E11">
        <w:rPr>
          <w:rFonts w:ascii="Book Antiqua" w:hAnsi="Book Antiqua"/>
          <w:sz w:val="30"/>
          <w:szCs w:val="30"/>
        </w:rPr>
        <w:t>tained</w:t>
      </w:r>
      <w:proofErr w:type="spellEnd"/>
      <w:proofErr w:type="gramEnd"/>
      <w:r w:rsidRPr="003A4E11">
        <w:rPr>
          <w:rFonts w:ascii="Book Antiqua" w:hAnsi="Book Antiqua"/>
          <w:sz w:val="30"/>
          <w:szCs w:val="30"/>
        </w:rPr>
        <w:t xml:space="preserve"> for his recovery. </w:t>
      </w:r>
    </w:p>
    <w:p w14:paraId="05D86FD5" w14:textId="77777777" w:rsidR="003A4E11" w:rsidRDefault="003A4E11" w:rsidP="001A65C4">
      <w:pPr>
        <w:spacing w:after="0" w:line="240" w:lineRule="auto"/>
        <w:rPr>
          <w:rFonts w:ascii="Book Antiqua" w:hAnsi="Book Antiqua"/>
          <w:sz w:val="30"/>
          <w:szCs w:val="30"/>
        </w:rPr>
      </w:pPr>
      <w:r>
        <w:rPr>
          <w:rFonts w:ascii="Book Antiqua" w:hAnsi="Book Antiqua"/>
          <w:sz w:val="30"/>
          <w:szCs w:val="30"/>
        </w:rPr>
        <w:t xml:space="preserve">   </w:t>
      </w:r>
      <w:r w:rsidRPr="003A4E11">
        <w:rPr>
          <w:rFonts w:ascii="Book Antiqua" w:hAnsi="Book Antiqua"/>
          <w:sz w:val="30"/>
          <w:szCs w:val="30"/>
        </w:rPr>
        <w:t xml:space="preserve">Mr. Chalfant was born June 1, 1835, in Ohio, and </w:t>
      </w:r>
      <w:r w:rsidRPr="003A4E11">
        <w:rPr>
          <w:rFonts w:ascii="Book Antiqua" w:hAnsi="Book Antiqua"/>
          <w:sz w:val="30"/>
          <w:szCs w:val="30"/>
        </w:rPr>
        <w:t>would</w:t>
      </w:r>
      <w:r w:rsidRPr="003A4E11">
        <w:rPr>
          <w:rFonts w:ascii="Book Antiqua" w:hAnsi="Book Antiqua"/>
          <w:sz w:val="30"/>
          <w:szCs w:val="30"/>
        </w:rPr>
        <w:t xml:space="preserve"> have been eighty years of age June first this year. He was only two or three years old when he was brought to this county by his parents, Mr. and Mrs. Chads Chalfant, early settlers south of Bluffton. He spent the entire remainder of his life, or about 75 years, in this county. He was united in marriage when a young man with Miss Catherine Valentine, who was from another pioneer family, and they lived happily together until her death, about five years ago. </w:t>
      </w:r>
    </w:p>
    <w:p w14:paraId="7CAFDEBF" w14:textId="77777777" w:rsidR="003A4E11" w:rsidRDefault="003A4E11" w:rsidP="001A65C4">
      <w:pPr>
        <w:spacing w:after="0" w:line="240" w:lineRule="auto"/>
        <w:rPr>
          <w:rFonts w:ascii="Book Antiqua" w:hAnsi="Book Antiqua"/>
          <w:sz w:val="30"/>
          <w:szCs w:val="30"/>
        </w:rPr>
      </w:pPr>
      <w:r>
        <w:rPr>
          <w:rFonts w:ascii="Book Antiqua" w:hAnsi="Book Antiqua"/>
          <w:sz w:val="30"/>
          <w:szCs w:val="30"/>
        </w:rPr>
        <w:t xml:space="preserve">   </w:t>
      </w:r>
      <w:r w:rsidRPr="003A4E11">
        <w:rPr>
          <w:rFonts w:ascii="Book Antiqua" w:hAnsi="Book Antiqua"/>
          <w:sz w:val="30"/>
          <w:szCs w:val="30"/>
        </w:rPr>
        <w:t xml:space="preserve">Of our children born to them, three survive, Abner of this city, Robert D., living south of Bluffton, and Mrs. Alice Gentis, wife of Charles Gentis, also living south of Bluffton. Since the death of his </w:t>
      </w:r>
      <w:r w:rsidRPr="003A4E11">
        <w:rPr>
          <w:rFonts w:ascii="Book Antiqua" w:hAnsi="Book Antiqua"/>
          <w:sz w:val="30"/>
          <w:szCs w:val="30"/>
        </w:rPr>
        <w:lastRenderedPageBreak/>
        <w:t xml:space="preserve">wife, he had made his home with his children, coming to the home of the son in this city about six weeks ago. </w:t>
      </w:r>
    </w:p>
    <w:p w14:paraId="70BDDFB3" w14:textId="3D8D8040" w:rsidR="00F33875" w:rsidRDefault="003A4E11" w:rsidP="001A65C4">
      <w:pPr>
        <w:spacing w:after="0" w:line="240" w:lineRule="auto"/>
        <w:rPr>
          <w:rFonts w:ascii="Book Antiqua" w:hAnsi="Book Antiqua"/>
          <w:sz w:val="30"/>
          <w:szCs w:val="30"/>
        </w:rPr>
      </w:pPr>
      <w:r>
        <w:rPr>
          <w:rFonts w:ascii="Book Antiqua" w:hAnsi="Book Antiqua"/>
          <w:sz w:val="30"/>
          <w:szCs w:val="30"/>
        </w:rPr>
        <w:t xml:space="preserve">   </w:t>
      </w:r>
      <w:r w:rsidRPr="003A4E11">
        <w:rPr>
          <w:rFonts w:ascii="Book Antiqua" w:hAnsi="Book Antiqua"/>
          <w:sz w:val="30"/>
          <w:szCs w:val="30"/>
        </w:rPr>
        <w:t>The funeral will be held at the Bethel Methodist Episcopal Church Sunday afternoon at 2:30 o'clock, in charge of the Rev. W. T. Arnold of this city, and burial will be in the Bethel Cemetery.</w:t>
      </w:r>
    </w:p>
    <w:p w14:paraId="0C7AA899" w14:textId="77777777" w:rsidR="003A4E11" w:rsidRDefault="003A4E11" w:rsidP="001A65C4">
      <w:pPr>
        <w:spacing w:after="0" w:line="240" w:lineRule="auto"/>
        <w:rPr>
          <w:rFonts w:ascii="Book Antiqua" w:hAnsi="Book Antiqua"/>
          <w:sz w:val="30"/>
          <w:szCs w:val="30"/>
        </w:rPr>
      </w:pPr>
    </w:p>
    <w:p w14:paraId="13E0B08A" w14:textId="77777777" w:rsidR="003A4E11" w:rsidRDefault="003A4E11" w:rsidP="001A65C4">
      <w:pPr>
        <w:spacing w:after="0" w:line="240" w:lineRule="auto"/>
        <w:rPr>
          <w:rFonts w:ascii="Book Antiqua" w:hAnsi="Book Antiqua"/>
          <w:sz w:val="30"/>
          <w:szCs w:val="30"/>
        </w:rPr>
      </w:pPr>
      <w:r w:rsidRPr="003A4E11">
        <w:rPr>
          <w:rFonts w:ascii="Book Antiqua" w:hAnsi="Book Antiqua"/>
          <w:sz w:val="30"/>
          <w:szCs w:val="30"/>
        </w:rPr>
        <w:t>Bluffton Chronicle</w:t>
      </w:r>
      <w:r>
        <w:rPr>
          <w:rFonts w:ascii="Book Antiqua" w:hAnsi="Book Antiqua"/>
          <w:sz w:val="30"/>
          <w:szCs w:val="30"/>
        </w:rPr>
        <w:t>, Wells County, Indiana</w:t>
      </w:r>
    </w:p>
    <w:p w14:paraId="75645D4A" w14:textId="18DFF7B4" w:rsidR="003A4E11" w:rsidRDefault="003A4E11" w:rsidP="001A65C4">
      <w:pPr>
        <w:spacing w:after="0" w:line="240" w:lineRule="auto"/>
        <w:rPr>
          <w:rFonts w:ascii="Book Antiqua" w:hAnsi="Book Antiqua"/>
          <w:sz w:val="30"/>
          <w:szCs w:val="30"/>
        </w:rPr>
      </w:pPr>
      <w:r w:rsidRPr="003A4E11">
        <w:rPr>
          <w:rFonts w:ascii="Book Antiqua" w:hAnsi="Book Antiqua"/>
          <w:sz w:val="30"/>
          <w:szCs w:val="30"/>
        </w:rPr>
        <w:t>Wednesday, April 7, 1915</w:t>
      </w:r>
    </w:p>
    <w:p w14:paraId="0AE84C8F" w14:textId="4CD485AA" w:rsidR="003A4E11" w:rsidRDefault="003A4E11" w:rsidP="001A65C4">
      <w:pPr>
        <w:spacing w:after="0" w:line="240" w:lineRule="auto"/>
        <w:rPr>
          <w:rFonts w:ascii="Book Antiqua" w:hAnsi="Book Antiqua"/>
          <w:sz w:val="30"/>
          <w:szCs w:val="30"/>
        </w:rPr>
      </w:pPr>
      <w:r>
        <w:rPr>
          <w:rFonts w:ascii="Book Antiqua" w:hAnsi="Book Antiqua"/>
          <w:sz w:val="30"/>
          <w:szCs w:val="30"/>
        </w:rPr>
        <w:t>**</w:t>
      </w:r>
    </w:p>
    <w:p w14:paraId="1D77C75C" w14:textId="77777777" w:rsidR="003A4E11" w:rsidRDefault="003A4E11" w:rsidP="001A65C4">
      <w:pPr>
        <w:spacing w:after="0" w:line="240" w:lineRule="auto"/>
        <w:rPr>
          <w:rFonts w:ascii="Book Antiqua" w:hAnsi="Book Antiqua"/>
          <w:sz w:val="30"/>
          <w:szCs w:val="30"/>
        </w:rPr>
      </w:pPr>
    </w:p>
    <w:p w14:paraId="6CC7CD3E" w14:textId="52D719E1" w:rsidR="003A4E11" w:rsidRDefault="003A4E11" w:rsidP="001A65C4">
      <w:pPr>
        <w:spacing w:after="0" w:line="240" w:lineRule="auto"/>
        <w:rPr>
          <w:rFonts w:ascii="Book Antiqua" w:hAnsi="Book Antiqua"/>
          <w:sz w:val="30"/>
          <w:szCs w:val="30"/>
        </w:rPr>
      </w:pPr>
      <w:r w:rsidRPr="003A4E11">
        <w:rPr>
          <w:rFonts w:ascii="Book Antiqua" w:hAnsi="Book Antiqua"/>
          <w:sz w:val="30"/>
          <w:szCs w:val="30"/>
        </w:rPr>
        <w:t xml:space="preserve">Reason Chalfant was a son of Chads and Nancy (Ferguson) Chalfant. Chads Chalfant, who was born at Chads Ford in Pennsylvania, moved in early life to Ohio, married in Perry County, and in 1837 came to Indiana and located in the wilderness of Wells County. He entered the southwest quarter of section 25 of Harrison </w:t>
      </w:r>
      <w:proofErr w:type="gramStart"/>
      <w:r w:rsidRPr="003A4E11">
        <w:rPr>
          <w:rFonts w:ascii="Book Antiqua" w:hAnsi="Book Antiqua"/>
          <w:sz w:val="30"/>
          <w:szCs w:val="30"/>
        </w:rPr>
        <w:t>Township, and</w:t>
      </w:r>
      <w:proofErr w:type="gramEnd"/>
      <w:r w:rsidRPr="003A4E11">
        <w:rPr>
          <w:rFonts w:ascii="Book Antiqua" w:hAnsi="Book Antiqua"/>
          <w:sz w:val="30"/>
          <w:szCs w:val="30"/>
        </w:rPr>
        <w:t xml:space="preserve"> thus acquired the land which later developed as a good farm was the scene of Abner Chalfant's birth and early rearing. Chads Chalfant was a man equal to all the emergencies and exigencies of pioneer life. He built a log cabin home and on his old farm he lived out the rest of his years. He died in </w:t>
      </w:r>
      <w:proofErr w:type="gramStart"/>
      <w:r w:rsidRPr="003A4E11">
        <w:rPr>
          <w:rFonts w:ascii="Book Antiqua" w:hAnsi="Book Antiqua"/>
          <w:sz w:val="30"/>
          <w:szCs w:val="30"/>
        </w:rPr>
        <w:t>February,</w:t>
      </w:r>
      <w:proofErr w:type="gramEnd"/>
      <w:r w:rsidRPr="003A4E11">
        <w:rPr>
          <w:rFonts w:ascii="Book Antiqua" w:hAnsi="Book Antiqua"/>
          <w:sz w:val="30"/>
          <w:szCs w:val="30"/>
        </w:rPr>
        <w:t xml:space="preserve"> 1883. He and his wife had the following children: Reason, Robert, Elizabeth, Lydia, Mercey, Mary and Sarah. After his marriage Reason Chalfant settled on the old </w:t>
      </w:r>
      <w:proofErr w:type="gramStart"/>
      <w:r w:rsidRPr="003A4E11">
        <w:rPr>
          <w:rFonts w:ascii="Book Antiqua" w:hAnsi="Book Antiqua"/>
          <w:sz w:val="30"/>
          <w:szCs w:val="30"/>
        </w:rPr>
        <w:t>homestead, and</w:t>
      </w:r>
      <w:proofErr w:type="gramEnd"/>
      <w:r w:rsidRPr="003A4E11">
        <w:rPr>
          <w:rFonts w:ascii="Book Antiqua" w:hAnsi="Book Antiqua"/>
          <w:sz w:val="30"/>
          <w:szCs w:val="30"/>
        </w:rPr>
        <w:t xml:space="preserve"> thus kept that land within the family ownership. He was an industrious and capable farmer but otherwise was quiet and unassuming, and sought none of the honors of public life. He voted as a republican. His children were: Abner, William, now deceased, Robert D. and Clara, wife of Charles Gentes</w:t>
      </w:r>
      <w:r>
        <w:rPr>
          <w:rFonts w:ascii="Book Antiqua" w:hAnsi="Book Antiqua"/>
          <w:sz w:val="30"/>
          <w:szCs w:val="30"/>
        </w:rPr>
        <w:t>.</w:t>
      </w:r>
    </w:p>
    <w:p w14:paraId="66A2EE23" w14:textId="77777777" w:rsidR="003A4E11" w:rsidRDefault="003A4E11" w:rsidP="001A65C4">
      <w:pPr>
        <w:spacing w:after="0" w:line="240" w:lineRule="auto"/>
        <w:rPr>
          <w:rFonts w:ascii="Book Antiqua" w:hAnsi="Book Antiqua"/>
          <w:sz w:val="30"/>
          <w:szCs w:val="30"/>
        </w:rPr>
      </w:pPr>
    </w:p>
    <w:p w14:paraId="179BED90" w14:textId="586DDE36" w:rsidR="003A4E11" w:rsidRDefault="003A4E11" w:rsidP="001A65C4">
      <w:pPr>
        <w:spacing w:after="0" w:line="240" w:lineRule="auto"/>
        <w:rPr>
          <w:rFonts w:ascii="Book Antiqua" w:hAnsi="Book Antiqua"/>
          <w:sz w:val="30"/>
          <w:szCs w:val="30"/>
        </w:rPr>
      </w:pPr>
      <w:r w:rsidRPr="003A4E11">
        <w:rPr>
          <w:rFonts w:ascii="Book Antiqua" w:hAnsi="Book Antiqua"/>
          <w:sz w:val="30"/>
          <w:szCs w:val="30"/>
        </w:rPr>
        <w:t>Standard History of Adams and Wells Counties, Indiana, 1918</w:t>
      </w:r>
    </w:p>
    <w:p w14:paraId="11B69B1E" w14:textId="77777777" w:rsidR="003A4E11" w:rsidRDefault="003A4E11" w:rsidP="001A65C4">
      <w:pPr>
        <w:spacing w:after="0" w:line="240" w:lineRule="auto"/>
        <w:rPr>
          <w:rFonts w:ascii="Book Antiqua" w:hAnsi="Book Antiqua"/>
          <w:sz w:val="30"/>
          <w:szCs w:val="30"/>
        </w:rPr>
      </w:pPr>
    </w:p>
    <w:p w14:paraId="5DB1793B" w14:textId="77777777" w:rsidR="003A4E11" w:rsidRDefault="003A4E11" w:rsidP="001A65C4">
      <w:pPr>
        <w:spacing w:after="0" w:line="240" w:lineRule="auto"/>
      </w:pPr>
    </w:p>
    <w:sectPr w:rsidR="003A4E11" w:rsidSect="001A65C4">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4BF"/>
    <w:rsid w:val="00053654"/>
    <w:rsid w:val="00067678"/>
    <w:rsid w:val="0009452F"/>
    <w:rsid w:val="000A1F20"/>
    <w:rsid w:val="000E54BF"/>
    <w:rsid w:val="000F5DC1"/>
    <w:rsid w:val="0011798A"/>
    <w:rsid w:val="00131ED3"/>
    <w:rsid w:val="0015775B"/>
    <w:rsid w:val="001A65C4"/>
    <w:rsid w:val="0032747C"/>
    <w:rsid w:val="003A4E11"/>
    <w:rsid w:val="003C0598"/>
    <w:rsid w:val="006764EE"/>
    <w:rsid w:val="006A2D43"/>
    <w:rsid w:val="006F4D3C"/>
    <w:rsid w:val="00713F5D"/>
    <w:rsid w:val="00743A7D"/>
    <w:rsid w:val="00784149"/>
    <w:rsid w:val="008C0D21"/>
    <w:rsid w:val="009133E5"/>
    <w:rsid w:val="00A63ED2"/>
    <w:rsid w:val="00A76275"/>
    <w:rsid w:val="00A90A73"/>
    <w:rsid w:val="00B11A7A"/>
    <w:rsid w:val="00B46CB5"/>
    <w:rsid w:val="00B6521D"/>
    <w:rsid w:val="00CC04E2"/>
    <w:rsid w:val="00D07B0E"/>
    <w:rsid w:val="00DB50D8"/>
    <w:rsid w:val="00F33875"/>
    <w:rsid w:val="00F5028A"/>
    <w:rsid w:val="00FB3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38228"/>
  <w15:chartTrackingRefBased/>
  <w15:docId w15:val="{432F47EB-18B4-4A99-9EDA-D0ADF4064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54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54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54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54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54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54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54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54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54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4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54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54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54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54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54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54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54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54BF"/>
    <w:rPr>
      <w:rFonts w:eastAsiaTheme="majorEastAsia" w:cstheme="majorBidi"/>
      <w:color w:val="272727" w:themeColor="text1" w:themeTint="D8"/>
    </w:rPr>
  </w:style>
  <w:style w:type="paragraph" w:styleId="Title">
    <w:name w:val="Title"/>
    <w:basedOn w:val="Normal"/>
    <w:next w:val="Normal"/>
    <w:link w:val="TitleChar"/>
    <w:uiPriority w:val="10"/>
    <w:qFormat/>
    <w:rsid w:val="000E54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54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54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54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54BF"/>
    <w:pPr>
      <w:spacing w:before="160"/>
      <w:jc w:val="center"/>
    </w:pPr>
    <w:rPr>
      <w:i/>
      <w:iCs/>
      <w:color w:val="404040" w:themeColor="text1" w:themeTint="BF"/>
    </w:rPr>
  </w:style>
  <w:style w:type="character" w:customStyle="1" w:styleId="QuoteChar">
    <w:name w:val="Quote Char"/>
    <w:basedOn w:val="DefaultParagraphFont"/>
    <w:link w:val="Quote"/>
    <w:uiPriority w:val="29"/>
    <w:rsid w:val="000E54BF"/>
    <w:rPr>
      <w:i/>
      <w:iCs/>
      <w:color w:val="404040" w:themeColor="text1" w:themeTint="BF"/>
    </w:rPr>
  </w:style>
  <w:style w:type="paragraph" w:styleId="ListParagraph">
    <w:name w:val="List Paragraph"/>
    <w:basedOn w:val="Normal"/>
    <w:uiPriority w:val="34"/>
    <w:qFormat/>
    <w:rsid w:val="000E54BF"/>
    <w:pPr>
      <w:ind w:left="720"/>
      <w:contextualSpacing/>
    </w:pPr>
  </w:style>
  <w:style w:type="character" w:styleId="IntenseEmphasis">
    <w:name w:val="Intense Emphasis"/>
    <w:basedOn w:val="DefaultParagraphFont"/>
    <w:uiPriority w:val="21"/>
    <w:qFormat/>
    <w:rsid w:val="000E54BF"/>
    <w:rPr>
      <w:i/>
      <w:iCs/>
      <w:color w:val="0F4761" w:themeColor="accent1" w:themeShade="BF"/>
    </w:rPr>
  </w:style>
  <w:style w:type="paragraph" w:styleId="IntenseQuote">
    <w:name w:val="Intense Quote"/>
    <w:basedOn w:val="Normal"/>
    <w:next w:val="Normal"/>
    <w:link w:val="IntenseQuoteChar"/>
    <w:uiPriority w:val="30"/>
    <w:qFormat/>
    <w:rsid w:val="000E54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54BF"/>
    <w:rPr>
      <w:i/>
      <w:iCs/>
      <w:color w:val="0F4761" w:themeColor="accent1" w:themeShade="BF"/>
    </w:rPr>
  </w:style>
  <w:style w:type="character" w:styleId="IntenseReference">
    <w:name w:val="Intense Reference"/>
    <w:basedOn w:val="DefaultParagraphFont"/>
    <w:uiPriority w:val="32"/>
    <w:qFormat/>
    <w:rsid w:val="000E54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1334">
      <w:bodyDiv w:val="1"/>
      <w:marLeft w:val="0"/>
      <w:marRight w:val="0"/>
      <w:marTop w:val="0"/>
      <w:marBottom w:val="0"/>
      <w:divBdr>
        <w:top w:val="none" w:sz="0" w:space="0" w:color="auto"/>
        <w:left w:val="none" w:sz="0" w:space="0" w:color="auto"/>
        <w:bottom w:val="none" w:sz="0" w:space="0" w:color="auto"/>
        <w:right w:val="none" w:sz="0" w:space="0" w:color="auto"/>
      </w:divBdr>
    </w:div>
    <w:div w:id="216362141">
      <w:bodyDiv w:val="1"/>
      <w:marLeft w:val="0"/>
      <w:marRight w:val="0"/>
      <w:marTop w:val="0"/>
      <w:marBottom w:val="0"/>
      <w:divBdr>
        <w:top w:val="none" w:sz="0" w:space="0" w:color="auto"/>
        <w:left w:val="none" w:sz="0" w:space="0" w:color="auto"/>
        <w:bottom w:val="none" w:sz="0" w:space="0" w:color="auto"/>
        <w:right w:val="none" w:sz="0" w:space="0" w:color="auto"/>
      </w:divBdr>
    </w:div>
    <w:div w:id="230434677">
      <w:bodyDiv w:val="1"/>
      <w:marLeft w:val="0"/>
      <w:marRight w:val="0"/>
      <w:marTop w:val="0"/>
      <w:marBottom w:val="0"/>
      <w:divBdr>
        <w:top w:val="none" w:sz="0" w:space="0" w:color="auto"/>
        <w:left w:val="none" w:sz="0" w:space="0" w:color="auto"/>
        <w:bottom w:val="none" w:sz="0" w:space="0" w:color="auto"/>
        <w:right w:val="none" w:sz="0" w:space="0" w:color="auto"/>
      </w:divBdr>
    </w:div>
    <w:div w:id="547571232">
      <w:bodyDiv w:val="1"/>
      <w:marLeft w:val="0"/>
      <w:marRight w:val="0"/>
      <w:marTop w:val="0"/>
      <w:marBottom w:val="0"/>
      <w:divBdr>
        <w:top w:val="none" w:sz="0" w:space="0" w:color="auto"/>
        <w:left w:val="none" w:sz="0" w:space="0" w:color="auto"/>
        <w:bottom w:val="none" w:sz="0" w:space="0" w:color="auto"/>
        <w:right w:val="none" w:sz="0" w:space="0" w:color="auto"/>
      </w:divBdr>
    </w:div>
    <w:div w:id="673648836">
      <w:bodyDiv w:val="1"/>
      <w:marLeft w:val="0"/>
      <w:marRight w:val="0"/>
      <w:marTop w:val="0"/>
      <w:marBottom w:val="0"/>
      <w:divBdr>
        <w:top w:val="none" w:sz="0" w:space="0" w:color="auto"/>
        <w:left w:val="none" w:sz="0" w:space="0" w:color="auto"/>
        <w:bottom w:val="none" w:sz="0" w:space="0" w:color="auto"/>
        <w:right w:val="none" w:sz="0" w:space="0" w:color="auto"/>
      </w:divBdr>
    </w:div>
    <w:div w:id="730538525">
      <w:bodyDiv w:val="1"/>
      <w:marLeft w:val="0"/>
      <w:marRight w:val="0"/>
      <w:marTop w:val="0"/>
      <w:marBottom w:val="0"/>
      <w:divBdr>
        <w:top w:val="none" w:sz="0" w:space="0" w:color="auto"/>
        <w:left w:val="none" w:sz="0" w:space="0" w:color="auto"/>
        <w:bottom w:val="none" w:sz="0" w:space="0" w:color="auto"/>
        <w:right w:val="none" w:sz="0" w:space="0" w:color="auto"/>
      </w:divBdr>
    </w:div>
    <w:div w:id="797838716">
      <w:bodyDiv w:val="1"/>
      <w:marLeft w:val="0"/>
      <w:marRight w:val="0"/>
      <w:marTop w:val="0"/>
      <w:marBottom w:val="0"/>
      <w:divBdr>
        <w:top w:val="none" w:sz="0" w:space="0" w:color="auto"/>
        <w:left w:val="none" w:sz="0" w:space="0" w:color="auto"/>
        <w:bottom w:val="none" w:sz="0" w:space="0" w:color="auto"/>
        <w:right w:val="none" w:sz="0" w:space="0" w:color="auto"/>
      </w:divBdr>
    </w:div>
    <w:div w:id="875122913">
      <w:bodyDiv w:val="1"/>
      <w:marLeft w:val="0"/>
      <w:marRight w:val="0"/>
      <w:marTop w:val="0"/>
      <w:marBottom w:val="0"/>
      <w:divBdr>
        <w:top w:val="none" w:sz="0" w:space="0" w:color="auto"/>
        <w:left w:val="none" w:sz="0" w:space="0" w:color="auto"/>
        <w:bottom w:val="none" w:sz="0" w:space="0" w:color="auto"/>
        <w:right w:val="none" w:sz="0" w:space="0" w:color="auto"/>
      </w:divBdr>
    </w:div>
    <w:div w:id="946810170">
      <w:bodyDiv w:val="1"/>
      <w:marLeft w:val="0"/>
      <w:marRight w:val="0"/>
      <w:marTop w:val="0"/>
      <w:marBottom w:val="0"/>
      <w:divBdr>
        <w:top w:val="none" w:sz="0" w:space="0" w:color="auto"/>
        <w:left w:val="none" w:sz="0" w:space="0" w:color="auto"/>
        <w:bottom w:val="none" w:sz="0" w:space="0" w:color="auto"/>
        <w:right w:val="none" w:sz="0" w:space="0" w:color="auto"/>
      </w:divBdr>
    </w:div>
    <w:div w:id="1086536688">
      <w:bodyDiv w:val="1"/>
      <w:marLeft w:val="0"/>
      <w:marRight w:val="0"/>
      <w:marTop w:val="0"/>
      <w:marBottom w:val="0"/>
      <w:divBdr>
        <w:top w:val="none" w:sz="0" w:space="0" w:color="auto"/>
        <w:left w:val="none" w:sz="0" w:space="0" w:color="auto"/>
        <w:bottom w:val="none" w:sz="0" w:space="0" w:color="auto"/>
        <w:right w:val="none" w:sz="0" w:space="0" w:color="auto"/>
      </w:divBdr>
    </w:div>
    <w:div w:id="1098719172">
      <w:bodyDiv w:val="1"/>
      <w:marLeft w:val="0"/>
      <w:marRight w:val="0"/>
      <w:marTop w:val="0"/>
      <w:marBottom w:val="0"/>
      <w:divBdr>
        <w:top w:val="none" w:sz="0" w:space="0" w:color="auto"/>
        <w:left w:val="none" w:sz="0" w:space="0" w:color="auto"/>
        <w:bottom w:val="none" w:sz="0" w:space="0" w:color="auto"/>
        <w:right w:val="none" w:sz="0" w:space="0" w:color="auto"/>
      </w:divBdr>
    </w:div>
    <w:div w:id="1134518509">
      <w:bodyDiv w:val="1"/>
      <w:marLeft w:val="0"/>
      <w:marRight w:val="0"/>
      <w:marTop w:val="0"/>
      <w:marBottom w:val="0"/>
      <w:divBdr>
        <w:top w:val="none" w:sz="0" w:space="0" w:color="auto"/>
        <w:left w:val="none" w:sz="0" w:space="0" w:color="auto"/>
        <w:bottom w:val="none" w:sz="0" w:space="0" w:color="auto"/>
        <w:right w:val="none" w:sz="0" w:space="0" w:color="auto"/>
      </w:divBdr>
    </w:div>
    <w:div w:id="1153981793">
      <w:bodyDiv w:val="1"/>
      <w:marLeft w:val="0"/>
      <w:marRight w:val="0"/>
      <w:marTop w:val="0"/>
      <w:marBottom w:val="0"/>
      <w:divBdr>
        <w:top w:val="none" w:sz="0" w:space="0" w:color="auto"/>
        <w:left w:val="none" w:sz="0" w:space="0" w:color="auto"/>
        <w:bottom w:val="none" w:sz="0" w:space="0" w:color="auto"/>
        <w:right w:val="none" w:sz="0" w:space="0" w:color="auto"/>
      </w:divBdr>
    </w:div>
    <w:div w:id="1193375979">
      <w:bodyDiv w:val="1"/>
      <w:marLeft w:val="0"/>
      <w:marRight w:val="0"/>
      <w:marTop w:val="0"/>
      <w:marBottom w:val="0"/>
      <w:divBdr>
        <w:top w:val="none" w:sz="0" w:space="0" w:color="auto"/>
        <w:left w:val="none" w:sz="0" w:space="0" w:color="auto"/>
        <w:bottom w:val="none" w:sz="0" w:space="0" w:color="auto"/>
        <w:right w:val="none" w:sz="0" w:space="0" w:color="auto"/>
      </w:divBdr>
    </w:div>
    <w:div w:id="1503932860">
      <w:bodyDiv w:val="1"/>
      <w:marLeft w:val="0"/>
      <w:marRight w:val="0"/>
      <w:marTop w:val="0"/>
      <w:marBottom w:val="0"/>
      <w:divBdr>
        <w:top w:val="none" w:sz="0" w:space="0" w:color="auto"/>
        <w:left w:val="none" w:sz="0" w:space="0" w:color="auto"/>
        <w:bottom w:val="none" w:sz="0" w:space="0" w:color="auto"/>
        <w:right w:val="none" w:sz="0" w:space="0" w:color="auto"/>
      </w:divBdr>
    </w:div>
    <w:div w:id="1554845993">
      <w:bodyDiv w:val="1"/>
      <w:marLeft w:val="0"/>
      <w:marRight w:val="0"/>
      <w:marTop w:val="0"/>
      <w:marBottom w:val="0"/>
      <w:divBdr>
        <w:top w:val="none" w:sz="0" w:space="0" w:color="auto"/>
        <w:left w:val="none" w:sz="0" w:space="0" w:color="auto"/>
        <w:bottom w:val="none" w:sz="0" w:space="0" w:color="auto"/>
        <w:right w:val="none" w:sz="0" w:space="0" w:color="auto"/>
      </w:divBdr>
    </w:div>
    <w:div w:id="1610432073">
      <w:bodyDiv w:val="1"/>
      <w:marLeft w:val="0"/>
      <w:marRight w:val="0"/>
      <w:marTop w:val="0"/>
      <w:marBottom w:val="0"/>
      <w:divBdr>
        <w:top w:val="none" w:sz="0" w:space="0" w:color="auto"/>
        <w:left w:val="none" w:sz="0" w:space="0" w:color="auto"/>
        <w:bottom w:val="none" w:sz="0" w:space="0" w:color="auto"/>
        <w:right w:val="none" w:sz="0" w:space="0" w:color="auto"/>
      </w:divBdr>
    </w:div>
    <w:div w:id="1668438768">
      <w:bodyDiv w:val="1"/>
      <w:marLeft w:val="0"/>
      <w:marRight w:val="0"/>
      <w:marTop w:val="0"/>
      <w:marBottom w:val="0"/>
      <w:divBdr>
        <w:top w:val="none" w:sz="0" w:space="0" w:color="auto"/>
        <w:left w:val="none" w:sz="0" w:space="0" w:color="auto"/>
        <w:bottom w:val="none" w:sz="0" w:space="0" w:color="auto"/>
        <w:right w:val="none" w:sz="0" w:space="0" w:color="auto"/>
      </w:divBdr>
    </w:div>
    <w:div w:id="1695113700">
      <w:bodyDiv w:val="1"/>
      <w:marLeft w:val="0"/>
      <w:marRight w:val="0"/>
      <w:marTop w:val="0"/>
      <w:marBottom w:val="0"/>
      <w:divBdr>
        <w:top w:val="none" w:sz="0" w:space="0" w:color="auto"/>
        <w:left w:val="none" w:sz="0" w:space="0" w:color="auto"/>
        <w:bottom w:val="none" w:sz="0" w:space="0" w:color="auto"/>
        <w:right w:val="none" w:sz="0" w:space="0" w:color="auto"/>
      </w:divBdr>
    </w:div>
    <w:div w:id="1715961153">
      <w:bodyDiv w:val="1"/>
      <w:marLeft w:val="0"/>
      <w:marRight w:val="0"/>
      <w:marTop w:val="0"/>
      <w:marBottom w:val="0"/>
      <w:divBdr>
        <w:top w:val="none" w:sz="0" w:space="0" w:color="auto"/>
        <w:left w:val="none" w:sz="0" w:space="0" w:color="auto"/>
        <w:bottom w:val="none" w:sz="0" w:space="0" w:color="auto"/>
        <w:right w:val="none" w:sz="0" w:space="0" w:color="auto"/>
      </w:divBdr>
    </w:div>
    <w:div w:id="1779177519">
      <w:bodyDiv w:val="1"/>
      <w:marLeft w:val="0"/>
      <w:marRight w:val="0"/>
      <w:marTop w:val="0"/>
      <w:marBottom w:val="0"/>
      <w:divBdr>
        <w:top w:val="none" w:sz="0" w:space="0" w:color="auto"/>
        <w:left w:val="none" w:sz="0" w:space="0" w:color="auto"/>
        <w:bottom w:val="none" w:sz="0" w:space="0" w:color="auto"/>
        <w:right w:val="none" w:sz="0" w:space="0" w:color="auto"/>
      </w:divBdr>
    </w:div>
    <w:div w:id="1804468244">
      <w:bodyDiv w:val="1"/>
      <w:marLeft w:val="0"/>
      <w:marRight w:val="0"/>
      <w:marTop w:val="0"/>
      <w:marBottom w:val="0"/>
      <w:divBdr>
        <w:top w:val="none" w:sz="0" w:space="0" w:color="auto"/>
        <w:left w:val="none" w:sz="0" w:space="0" w:color="auto"/>
        <w:bottom w:val="none" w:sz="0" w:space="0" w:color="auto"/>
        <w:right w:val="none" w:sz="0" w:space="0" w:color="auto"/>
      </w:divBdr>
    </w:div>
    <w:div w:id="1849589165">
      <w:bodyDiv w:val="1"/>
      <w:marLeft w:val="0"/>
      <w:marRight w:val="0"/>
      <w:marTop w:val="0"/>
      <w:marBottom w:val="0"/>
      <w:divBdr>
        <w:top w:val="none" w:sz="0" w:space="0" w:color="auto"/>
        <w:left w:val="none" w:sz="0" w:space="0" w:color="auto"/>
        <w:bottom w:val="none" w:sz="0" w:space="0" w:color="auto"/>
        <w:right w:val="none" w:sz="0" w:space="0" w:color="auto"/>
      </w:divBdr>
    </w:div>
    <w:div w:id="1985696502">
      <w:bodyDiv w:val="1"/>
      <w:marLeft w:val="0"/>
      <w:marRight w:val="0"/>
      <w:marTop w:val="0"/>
      <w:marBottom w:val="0"/>
      <w:divBdr>
        <w:top w:val="none" w:sz="0" w:space="0" w:color="auto"/>
        <w:left w:val="none" w:sz="0" w:space="0" w:color="auto"/>
        <w:bottom w:val="none" w:sz="0" w:space="0" w:color="auto"/>
        <w:right w:val="none" w:sz="0" w:space="0" w:color="auto"/>
      </w:divBdr>
    </w:div>
    <w:div w:id="2002418896">
      <w:bodyDiv w:val="1"/>
      <w:marLeft w:val="0"/>
      <w:marRight w:val="0"/>
      <w:marTop w:val="0"/>
      <w:marBottom w:val="0"/>
      <w:divBdr>
        <w:top w:val="none" w:sz="0" w:space="0" w:color="auto"/>
        <w:left w:val="none" w:sz="0" w:space="0" w:color="auto"/>
        <w:bottom w:val="none" w:sz="0" w:space="0" w:color="auto"/>
        <w:right w:val="none" w:sz="0" w:space="0" w:color="auto"/>
      </w:divBdr>
    </w:div>
    <w:div w:id="2016418609">
      <w:bodyDiv w:val="1"/>
      <w:marLeft w:val="0"/>
      <w:marRight w:val="0"/>
      <w:marTop w:val="0"/>
      <w:marBottom w:val="0"/>
      <w:divBdr>
        <w:top w:val="none" w:sz="0" w:space="0" w:color="auto"/>
        <w:left w:val="none" w:sz="0" w:space="0" w:color="auto"/>
        <w:bottom w:val="none" w:sz="0" w:space="0" w:color="auto"/>
        <w:right w:val="none" w:sz="0" w:space="0" w:color="auto"/>
      </w:divBdr>
    </w:div>
    <w:div w:id="2037460695">
      <w:bodyDiv w:val="1"/>
      <w:marLeft w:val="0"/>
      <w:marRight w:val="0"/>
      <w:marTop w:val="0"/>
      <w:marBottom w:val="0"/>
      <w:divBdr>
        <w:top w:val="none" w:sz="0" w:space="0" w:color="auto"/>
        <w:left w:val="none" w:sz="0" w:space="0" w:color="auto"/>
        <w:bottom w:val="none" w:sz="0" w:space="0" w:color="auto"/>
        <w:right w:val="none" w:sz="0" w:space="0" w:color="auto"/>
      </w:divBdr>
    </w:div>
    <w:div w:id="210699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480</Words>
  <Characters>2280</Characters>
  <Application>Microsoft Office Word</Application>
  <DocSecurity>0</DocSecurity>
  <Lines>63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2026-01-21T17:17:00Z</dcterms:created>
  <dcterms:modified xsi:type="dcterms:W3CDTF">2026-01-21T17:17:00Z</dcterms:modified>
</cp:coreProperties>
</file>