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E4" w:rsidRPr="005F47E4" w:rsidRDefault="005F47E4" w:rsidP="005F47E4">
      <w:pPr>
        <w:pStyle w:val="yiv6388342595msonormal"/>
        <w:spacing w:before="0" w:beforeAutospacing="0" w:after="0" w:afterAutospacing="0"/>
        <w:jc w:val="center"/>
        <w:rPr>
          <w:rFonts w:ascii="Book Antiqua" w:hAnsi="Book Antiqua" w:cs="Calibri"/>
          <w:sz w:val="40"/>
          <w:szCs w:val="40"/>
        </w:rPr>
      </w:pPr>
      <w:r w:rsidRPr="005F47E4">
        <w:rPr>
          <w:rFonts w:ascii="Book Antiqua" w:hAnsi="Book Antiqua" w:cs="Calibri"/>
          <w:sz w:val="40"/>
          <w:szCs w:val="40"/>
        </w:rPr>
        <w:t xml:space="preserve">Ethel M. </w:t>
      </w:r>
      <w:proofErr w:type="spellStart"/>
      <w:r w:rsidRPr="005F47E4">
        <w:rPr>
          <w:rFonts w:ascii="Book Antiqua" w:hAnsi="Book Antiqua" w:cs="Calibri"/>
          <w:sz w:val="40"/>
          <w:szCs w:val="40"/>
        </w:rPr>
        <w:t>Gilliom</w:t>
      </w:r>
      <w:proofErr w:type="spellEnd"/>
    </w:p>
    <w:p w:rsidR="005F47E4" w:rsidRDefault="005F47E4" w:rsidP="005F47E4">
      <w:pPr>
        <w:pStyle w:val="yiv6388342595msonormal"/>
        <w:spacing w:before="0" w:beforeAutospacing="0" w:after="0" w:afterAutospacing="0"/>
        <w:jc w:val="center"/>
        <w:rPr>
          <w:rFonts w:ascii="Book Antiqua" w:hAnsi="Book Antiqua" w:cs="Calibri"/>
          <w:sz w:val="40"/>
          <w:szCs w:val="40"/>
        </w:rPr>
      </w:pPr>
      <w:r w:rsidRPr="005F47E4">
        <w:rPr>
          <w:rFonts w:ascii="Book Antiqua" w:hAnsi="Book Antiqua" w:cs="Calibri"/>
          <w:sz w:val="40"/>
          <w:szCs w:val="40"/>
        </w:rPr>
        <w:t>1912 – March 2, 2003</w:t>
      </w:r>
    </w:p>
    <w:p w:rsidR="005F47E4" w:rsidRPr="005F47E4" w:rsidRDefault="005F47E4" w:rsidP="005F47E4">
      <w:pPr>
        <w:pStyle w:val="yiv6388342595msonormal"/>
        <w:spacing w:before="0" w:beforeAutospacing="0" w:after="0" w:afterAutospacing="0"/>
        <w:jc w:val="center"/>
        <w:rPr>
          <w:rFonts w:ascii="Book Antiqua" w:hAnsi="Book Antiqua" w:cs="Calibri"/>
        </w:rPr>
      </w:pPr>
    </w:p>
    <w:p w:rsidR="005F47E4" w:rsidRDefault="005F47E4" w:rsidP="005F47E4">
      <w:pPr>
        <w:pStyle w:val="yiv6388342595msonormal"/>
        <w:spacing w:before="0" w:beforeAutospacing="0" w:after="0" w:afterAutospacing="0"/>
        <w:jc w:val="center"/>
        <w:rPr>
          <w:rFonts w:ascii="Book Antiqua" w:hAnsi="Book Antiqua" w:cs="Calibri"/>
        </w:rPr>
      </w:pPr>
      <w:bookmarkStart w:id="0" w:name="_GoBack"/>
      <w:r>
        <w:rPr>
          <w:noProof/>
        </w:rPr>
        <w:drawing>
          <wp:inline distT="0" distB="0" distL="0" distR="0" wp14:anchorId="32F7CAA4" wp14:editId="6725B9C3">
            <wp:extent cx="3810000" cy="2857500"/>
            <wp:effectExtent l="0" t="0" r="0" b="0"/>
            <wp:docPr id="1" name="Picture 1" descr="Ethel M. Gill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el M. Gilli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47E4" w:rsidRDefault="005F47E4" w:rsidP="005F47E4">
      <w:pPr>
        <w:pStyle w:val="yiv6388342595msonormal"/>
        <w:spacing w:before="0" w:beforeAutospacing="0" w:after="0" w:afterAutospacing="0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Photo by Scott </w:t>
      </w:r>
      <w:proofErr w:type="spellStart"/>
      <w:r>
        <w:rPr>
          <w:rFonts w:ascii="Book Antiqua" w:hAnsi="Book Antiqua" w:cs="Calibri"/>
        </w:rPr>
        <w:t>Shoup</w:t>
      </w:r>
      <w:proofErr w:type="spellEnd"/>
    </w:p>
    <w:p w:rsidR="00EB4434" w:rsidRPr="00C931BA" w:rsidRDefault="00EB4434" w:rsidP="00EB4434">
      <w:pPr>
        <w:pStyle w:val="yiv6388342595msonormal"/>
        <w:rPr>
          <w:rFonts w:ascii="Book Antiqua" w:hAnsi="Book Antiqua"/>
        </w:rPr>
      </w:pPr>
      <w:r w:rsidRPr="00C931BA">
        <w:rPr>
          <w:rFonts w:ascii="Book Antiqua" w:hAnsi="Book Antiqua" w:cs="Calibri"/>
        </w:rPr>
        <w:t xml:space="preserve">ETHEL M. GILLIOM, 90, died Sunday at Christian Care Retirement Center, Bluffton. Born in Wells County, she was a cook at The Dutch Mill and at Wells Community Hospital. Surviving are her son, David of Bluffton; two daughters, Lorene </w:t>
      </w:r>
      <w:proofErr w:type="spellStart"/>
      <w:r w:rsidRPr="00C931BA">
        <w:rPr>
          <w:rFonts w:ascii="Book Antiqua" w:hAnsi="Book Antiqua" w:cs="Calibri"/>
        </w:rPr>
        <w:t>Brinneman</w:t>
      </w:r>
      <w:proofErr w:type="spellEnd"/>
      <w:r w:rsidRPr="00C931BA">
        <w:rPr>
          <w:rFonts w:ascii="Book Antiqua" w:hAnsi="Book Antiqua" w:cs="Calibri"/>
        </w:rPr>
        <w:t xml:space="preserve"> and Linda </w:t>
      </w:r>
      <w:proofErr w:type="spellStart"/>
      <w:r w:rsidRPr="00C931BA">
        <w:rPr>
          <w:rFonts w:ascii="Book Antiqua" w:hAnsi="Book Antiqua" w:cs="Calibri"/>
        </w:rPr>
        <w:t>Geels</w:t>
      </w:r>
      <w:proofErr w:type="spellEnd"/>
      <w:r w:rsidRPr="00C931BA">
        <w:rPr>
          <w:rFonts w:ascii="Book Antiqua" w:hAnsi="Book Antiqua" w:cs="Calibri"/>
        </w:rPr>
        <w:t xml:space="preserve">, both of Temecula, Calif.; a stepson, Kenneth of Bluffton; nine grandchildren; 19 great-grandchildren; and a great-great-grandchild. </w:t>
      </w:r>
      <w:r w:rsidR="00C931BA">
        <w:rPr>
          <w:rFonts w:ascii="Book Antiqua" w:hAnsi="Book Antiqua" w:cs="Calibri"/>
        </w:rPr>
        <w:t xml:space="preserve"> </w:t>
      </w:r>
      <w:proofErr w:type="gramStart"/>
      <w:r w:rsidRPr="00C931BA">
        <w:rPr>
          <w:rFonts w:ascii="Book Antiqua" w:hAnsi="Book Antiqua" w:cs="Calibri"/>
        </w:rPr>
        <w:t>Services at</w:t>
      </w:r>
      <w:r w:rsidR="00C931BA">
        <w:rPr>
          <w:rFonts w:ascii="Book Antiqua" w:hAnsi="Book Antiqua" w:cs="Calibri"/>
        </w:rPr>
        <w:t xml:space="preserve"> </w:t>
      </w:r>
      <w:r w:rsidRPr="00C931BA">
        <w:rPr>
          <w:rFonts w:ascii="Book Antiqua" w:hAnsi="Book Antiqua" w:cs="Calibri"/>
        </w:rPr>
        <w:t>2 p.m. Thursday at Bluffton North Apostolic Christian Church, with calling one hour before services.</w:t>
      </w:r>
      <w:proofErr w:type="gramEnd"/>
      <w:r w:rsidRPr="00C931BA">
        <w:rPr>
          <w:rFonts w:ascii="Book Antiqua" w:hAnsi="Book Antiqua" w:cs="Calibri"/>
        </w:rPr>
        <w:t xml:space="preserve"> </w:t>
      </w:r>
      <w:proofErr w:type="gramStart"/>
      <w:r w:rsidRPr="00C931BA">
        <w:rPr>
          <w:rFonts w:ascii="Book Antiqua" w:hAnsi="Book Antiqua" w:cs="Calibri"/>
        </w:rPr>
        <w:t>Calling also from 1 to 8 p.m. Wednesday at Goodwin Memorial Chapel, Bluffton.</w:t>
      </w:r>
      <w:proofErr w:type="gramEnd"/>
      <w:r w:rsidRPr="00C931BA">
        <w:rPr>
          <w:rFonts w:ascii="Book Antiqua" w:hAnsi="Book Antiqua" w:cs="Calibri"/>
        </w:rPr>
        <w:t xml:space="preserve"> </w:t>
      </w:r>
      <w:proofErr w:type="gramStart"/>
      <w:r w:rsidRPr="00C931BA">
        <w:rPr>
          <w:rFonts w:ascii="Book Antiqua" w:hAnsi="Book Antiqua" w:cs="Calibri"/>
        </w:rPr>
        <w:t>Burial in Apostolic Christian Cemetery, Bluffton.</w:t>
      </w:r>
      <w:proofErr w:type="gramEnd"/>
      <w:r w:rsidRPr="00C931BA">
        <w:rPr>
          <w:rFonts w:ascii="Book Antiqua" w:hAnsi="Book Antiqua" w:cs="Calibri"/>
        </w:rPr>
        <w:t xml:space="preserve"> </w:t>
      </w:r>
      <w:proofErr w:type="gramStart"/>
      <w:r w:rsidRPr="00C931BA">
        <w:rPr>
          <w:rFonts w:ascii="Book Antiqua" w:hAnsi="Book Antiqua" w:cs="Calibri"/>
        </w:rPr>
        <w:t>Memorials to Christian Care Retirement Center, Bluffton.</w:t>
      </w:r>
      <w:proofErr w:type="gramEnd"/>
    </w:p>
    <w:p w:rsidR="00EB4434" w:rsidRPr="00C931BA" w:rsidRDefault="00EB4434" w:rsidP="00EB4434">
      <w:pPr>
        <w:pStyle w:val="yiv6388342595msonormal"/>
        <w:rPr>
          <w:rFonts w:ascii="Book Antiqua" w:hAnsi="Book Antiqua"/>
          <w:b/>
        </w:rPr>
      </w:pPr>
      <w:r w:rsidRPr="00C931BA">
        <w:rPr>
          <w:rFonts w:ascii="Book Antiqua" w:hAnsi="Book Antiqua" w:cs="Calibri"/>
          <w:b/>
        </w:rPr>
        <w:t xml:space="preserve">Journal Gazette, </w:t>
      </w:r>
      <w:proofErr w:type="gramStart"/>
      <w:r w:rsidRPr="00C931BA">
        <w:rPr>
          <w:rFonts w:ascii="Book Antiqua" w:hAnsi="Book Antiqua" w:cs="Calibri"/>
          <w:b/>
        </w:rPr>
        <w:t>The</w:t>
      </w:r>
      <w:proofErr w:type="gramEnd"/>
      <w:r w:rsidRPr="00C931BA">
        <w:rPr>
          <w:rFonts w:ascii="Book Antiqua" w:hAnsi="Book Antiqua" w:cs="Calibri"/>
          <w:b/>
        </w:rPr>
        <w:t xml:space="preserve"> (Fort Wayne, IN) - Tuesday, March 4, 2003</w:t>
      </w:r>
    </w:p>
    <w:p w:rsidR="00CE4119" w:rsidRPr="007E6558" w:rsidRDefault="007E6558">
      <w:pPr>
        <w:rPr>
          <w:rFonts w:ascii="Book Antiqua" w:hAnsi="Book Antiqua"/>
          <w:b/>
          <w:sz w:val="24"/>
          <w:szCs w:val="24"/>
        </w:rPr>
      </w:pPr>
      <w:r w:rsidRPr="007E6558">
        <w:rPr>
          <w:rFonts w:ascii="Book Antiqua" w:hAnsi="Book Antiqua"/>
          <w:b/>
          <w:sz w:val="24"/>
          <w:szCs w:val="24"/>
        </w:rPr>
        <w:t>Contributed by Jane Edson</w:t>
      </w:r>
    </w:p>
    <w:sectPr w:rsidR="00CE4119" w:rsidRPr="007E6558" w:rsidSect="005F47E4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58"/>
    <w:rsid w:val="005F47E4"/>
    <w:rsid w:val="007E6558"/>
    <w:rsid w:val="00C931BA"/>
    <w:rsid w:val="00CE4119"/>
    <w:rsid w:val="00DC63C5"/>
    <w:rsid w:val="00E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6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55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iv6388342595msonormal">
    <w:name w:val="yiv6388342595msonormal"/>
    <w:basedOn w:val="Normal"/>
    <w:rsid w:val="00EB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6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55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iv6388342595msonormal">
    <w:name w:val="yiv6388342595msonormal"/>
    <w:basedOn w:val="Normal"/>
    <w:rsid w:val="00EB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4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1356">
                  <w:marLeft w:val="48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047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2879">
                  <w:marLeft w:val="480"/>
                  <w:marRight w:val="24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2667">
          <w:marLeft w:val="48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0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463">
          <w:marLeft w:val="48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2017-03-16T01:55:00Z</dcterms:created>
  <dcterms:modified xsi:type="dcterms:W3CDTF">2017-05-17T01:46:00Z</dcterms:modified>
</cp:coreProperties>
</file>