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0AD94" w14:textId="77777777" w:rsidR="00B4110D" w:rsidRDefault="00B4110D" w:rsidP="00BE04FB">
      <w:pPr>
        <w:spacing w:line="240" w:lineRule="auto"/>
        <w:contextualSpacing/>
        <w:jc w:val="center"/>
        <w:rPr>
          <w:rFonts w:ascii="Book Antiqua" w:hAnsi="Book Antiqua"/>
          <w:noProof/>
          <w:sz w:val="40"/>
          <w:szCs w:val="40"/>
        </w:rPr>
      </w:pPr>
    </w:p>
    <w:p w14:paraId="6FAF5904" w14:textId="0C663D06" w:rsidR="005E12D8" w:rsidRDefault="00085BE3" w:rsidP="00BE04FB">
      <w:pPr>
        <w:spacing w:line="240" w:lineRule="auto"/>
        <w:contextualSpacing/>
        <w:jc w:val="center"/>
        <w:rPr>
          <w:rFonts w:ascii="Book Antiqua" w:hAnsi="Book Antiqua"/>
          <w:noProof/>
          <w:sz w:val="40"/>
          <w:szCs w:val="40"/>
        </w:rPr>
      </w:pPr>
      <w:r>
        <w:rPr>
          <w:rFonts w:ascii="Book Antiqua" w:hAnsi="Book Antiqua"/>
          <w:noProof/>
          <w:sz w:val="40"/>
          <w:szCs w:val="40"/>
        </w:rPr>
        <w:t>Henry G. Dotterer</w:t>
      </w:r>
    </w:p>
    <w:p w14:paraId="34F6ED62" w14:textId="77777777" w:rsidR="00085BE3" w:rsidRPr="00BE04FB" w:rsidRDefault="00085BE3" w:rsidP="00BE04FB">
      <w:pPr>
        <w:spacing w:line="240" w:lineRule="auto"/>
        <w:contextualSpacing/>
        <w:jc w:val="center"/>
        <w:rPr>
          <w:rFonts w:ascii="Book Antiqua" w:hAnsi="Book Antiqua"/>
          <w:noProof/>
          <w:sz w:val="40"/>
          <w:szCs w:val="40"/>
        </w:rPr>
      </w:pPr>
      <w:r>
        <w:rPr>
          <w:rFonts w:ascii="Book Antiqua" w:hAnsi="Book Antiqua"/>
          <w:noProof/>
          <w:sz w:val="40"/>
          <w:szCs w:val="40"/>
        </w:rPr>
        <w:t>May 22, 1888 – May 2, 1956</w:t>
      </w:r>
    </w:p>
    <w:p w14:paraId="7FFD970C" w14:textId="77777777" w:rsidR="00BE04FB" w:rsidRDefault="00BE04FB" w:rsidP="00BE04FB">
      <w:pPr>
        <w:jc w:val="center"/>
        <w:rPr>
          <w:noProof/>
        </w:rPr>
      </w:pPr>
    </w:p>
    <w:p w14:paraId="3E98AE61" w14:textId="77777777" w:rsidR="00BE04FB" w:rsidRDefault="00085BE3" w:rsidP="00BE04FB">
      <w:pPr>
        <w:spacing w:line="240" w:lineRule="auto"/>
        <w:contextualSpacing/>
        <w:jc w:val="center"/>
        <w:rPr>
          <w:rFonts w:ascii="Book Antiqua" w:hAnsi="Book Antiqua"/>
          <w:sz w:val="30"/>
          <w:szCs w:val="30"/>
        </w:rPr>
      </w:pPr>
      <w:r>
        <w:rPr>
          <w:noProof/>
        </w:rPr>
        <w:drawing>
          <wp:inline distT="0" distB="0" distL="0" distR="0" wp14:anchorId="2E4E359D" wp14:editId="096B82C8">
            <wp:extent cx="2374985" cy="1884032"/>
            <wp:effectExtent l="0" t="0" r="6350" b="2540"/>
            <wp:docPr id="4"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7725" t="19147" r="2311" b="38566"/>
                    <a:stretch/>
                  </pic:blipFill>
                  <pic:spPr bwMode="auto">
                    <a:xfrm>
                      <a:off x="0" y="0"/>
                      <a:ext cx="2375283" cy="1884269"/>
                    </a:xfrm>
                    <a:prstGeom prst="rect">
                      <a:avLst/>
                    </a:prstGeom>
                    <a:noFill/>
                    <a:ln>
                      <a:noFill/>
                    </a:ln>
                    <a:extLst>
                      <a:ext uri="{53640926-AAD7-44D8-BBD7-CCE9431645EC}">
                        <a14:shadowObscured xmlns:a14="http://schemas.microsoft.com/office/drawing/2010/main"/>
                      </a:ext>
                    </a:extLst>
                  </pic:spPr>
                </pic:pic>
              </a:graphicData>
            </a:graphic>
          </wp:inline>
        </w:drawing>
      </w:r>
    </w:p>
    <w:p w14:paraId="0266A55F" w14:textId="77777777" w:rsidR="00BE04FB" w:rsidRPr="00BE04FB" w:rsidRDefault="00BE04FB" w:rsidP="00BE04FB">
      <w:pPr>
        <w:spacing w:line="240" w:lineRule="auto"/>
        <w:contextualSpacing/>
        <w:jc w:val="center"/>
        <w:rPr>
          <w:rFonts w:ascii="Book Antiqua" w:hAnsi="Book Antiqua"/>
          <w:sz w:val="30"/>
          <w:szCs w:val="30"/>
        </w:rPr>
      </w:pPr>
      <w:r>
        <w:rPr>
          <w:rFonts w:ascii="Book Antiqua" w:hAnsi="Book Antiqua"/>
          <w:sz w:val="30"/>
          <w:szCs w:val="30"/>
        </w:rPr>
        <w:t xml:space="preserve">Photo by </w:t>
      </w:r>
      <w:r w:rsidR="00085BE3">
        <w:rPr>
          <w:rFonts w:ascii="Book Antiqua" w:hAnsi="Book Antiqua"/>
          <w:sz w:val="30"/>
          <w:szCs w:val="30"/>
        </w:rPr>
        <w:t>PLGS</w:t>
      </w:r>
    </w:p>
    <w:p w14:paraId="366E57A6" w14:textId="43865D79" w:rsidR="00537FB3" w:rsidRDefault="00BE04FB" w:rsidP="00085BE3">
      <w:pPr>
        <w:spacing w:line="240" w:lineRule="auto"/>
        <w:contextualSpacing/>
        <w:rPr>
          <w:rFonts w:ascii="Book Antiqua" w:hAnsi="Book Antiqua"/>
          <w:sz w:val="30"/>
          <w:szCs w:val="30"/>
        </w:rPr>
      </w:pPr>
      <w:r>
        <w:rPr>
          <w:rFonts w:ascii="Book Antiqua" w:hAnsi="Book Antiqua"/>
          <w:sz w:val="30"/>
          <w:szCs w:val="30"/>
        </w:rPr>
        <w:t xml:space="preserve"> </w:t>
      </w:r>
      <w:r w:rsidR="00335926" w:rsidRPr="00BE04FB">
        <w:rPr>
          <w:rFonts w:ascii="Book Antiqua" w:hAnsi="Book Antiqua"/>
          <w:sz w:val="30"/>
          <w:szCs w:val="30"/>
        </w:rPr>
        <w:br/>
      </w:r>
      <w:r w:rsidR="00085BE3" w:rsidRPr="00085BE3">
        <w:rPr>
          <w:rFonts w:ascii="Book Antiqua" w:hAnsi="Book Antiqua"/>
          <w:sz w:val="30"/>
          <w:szCs w:val="30"/>
        </w:rPr>
        <w:t>Rev. Henry G. Dotterer Dies Early Today</w:t>
      </w:r>
      <w:r w:rsidR="00085BE3">
        <w:rPr>
          <w:rFonts w:ascii="Book Antiqua" w:hAnsi="Book Antiqua"/>
          <w:sz w:val="30"/>
          <w:szCs w:val="30"/>
        </w:rPr>
        <w:t xml:space="preserve"> </w:t>
      </w:r>
      <w:r w:rsidR="00085BE3" w:rsidRPr="00085BE3">
        <w:rPr>
          <w:rFonts w:ascii="Book Antiqua" w:hAnsi="Book Antiqua"/>
          <w:sz w:val="30"/>
          <w:szCs w:val="30"/>
        </w:rPr>
        <w:br/>
        <w:t>Funeral Sunday for Minister, Feed and Seed Merchant</w:t>
      </w:r>
      <w:r w:rsidR="00085BE3" w:rsidRPr="00085BE3">
        <w:rPr>
          <w:rFonts w:ascii="Book Antiqua" w:hAnsi="Book Antiqua"/>
          <w:sz w:val="30"/>
          <w:szCs w:val="30"/>
        </w:rPr>
        <w:br/>
      </w:r>
      <w:r w:rsidR="00085BE3" w:rsidRPr="00085BE3">
        <w:rPr>
          <w:rFonts w:ascii="Book Antiqua" w:hAnsi="Book Antiqua"/>
          <w:sz w:val="30"/>
          <w:szCs w:val="30"/>
        </w:rPr>
        <w:br/>
      </w:r>
      <w:r w:rsidR="00085BE3">
        <w:rPr>
          <w:rFonts w:ascii="Book Antiqua" w:hAnsi="Book Antiqua"/>
          <w:sz w:val="30"/>
          <w:szCs w:val="30"/>
        </w:rPr>
        <w:t xml:space="preserve">   </w:t>
      </w:r>
      <w:r w:rsidR="00085BE3" w:rsidRPr="00085BE3">
        <w:rPr>
          <w:rFonts w:ascii="Book Antiqua" w:hAnsi="Book Antiqua"/>
          <w:sz w:val="30"/>
          <w:szCs w:val="30"/>
        </w:rPr>
        <w:t>Rev. Henry G. Dotterer, 67, one of the ministers of the Apostolic Christian Church northwest of Berne and a Bluffton seed and feed dealer for many years, died at 7:00 a.m. today in the Clinic Hospital at Bluffton. Rev. Dotterer resided at 320 East Market Street, Bluffton.</w:t>
      </w:r>
      <w:r w:rsidR="00537FB3">
        <w:rPr>
          <w:rFonts w:ascii="Book Antiqua" w:hAnsi="Book Antiqua"/>
          <w:sz w:val="30"/>
          <w:szCs w:val="30"/>
        </w:rPr>
        <w:t xml:space="preserve"> </w:t>
      </w:r>
      <w:r w:rsidR="00085BE3" w:rsidRPr="00085BE3">
        <w:rPr>
          <w:rFonts w:ascii="Book Antiqua" w:hAnsi="Book Antiqua"/>
          <w:sz w:val="30"/>
          <w:szCs w:val="30"/>
        </w:rPr>
        <w:br/>
      </w:r>
      <w:r w:rsidR="00537FB3">
        <w:rPr>
          <w:rFonts w:ascii="Book Antiqua" w:hAnsi="Book Antiqua"/>
          <w:sz w:val="30"/>
          <w:szCs w:val="30"/>
        </w:rPr>
        <w:t xml:space="preserve">   </w:t>
      </w:r>
      <w:r w:rsidR="00085BE3" w:rsidRPr="00085BE3">
        <w:rPr>
          <w:rFonts w:ascii="Book Antiqua" w:hAnsi="Book Antiqua"/>
          <w:sz w:val="30"/>
          <w:szCs w:val="30"/>
        </w:rPr>
        <w:t>Death followed an illness of four months. Rev. Dotterer suffered a stroke some time ago and his condition gradually became more serious. He was active in the ministry at the church as long as his health permitted. He resided in Bluffton for 43 years and operated a retail seed and feed store there for many years.</w:t>
      </w:r>
      <w:r w:rsidR="00537FB3">
        <w:rPr>
          <w:rFonts w:ascii="Book Antiqua" w:hAnsi="Book Antiqua"/>
          <w:sz w:val="30"/>
          <w:szCs w:val="30"/>
        </w:rPr>
        <w:t xml:space="preserve"> </w:t>
      </w:r>
      <w:r w:rsidR="00085BE3" w:rsidRPr="00085BE3">
        <w:rPr>
          <w:rFonts w:ascii="Book Antiqua" w:hAnsi="Book Antiqua"/>
          <w:sz w:val="30"/>
          <w:szCs w:val="30"/>
        </w:rPr>
        <w:br/>
      </w:r>
      <w:r w:rsidR="00537FB3">
        <w:rPr>
          <w:rFonts w:ascii="Book Antiqua" w:hAnsi="Book Antiqua"/>
          <w:sz w:val="30"/>
          <w:szCs w:val="30"/>
        </w:rPr>
        <w:t xml:space="preserve">   </w:t>
      </w:r>
      <w:r w:rsidR="00085BE3" w:rsidRPr="00085BE3">
        <w:rPr>
          <w:rFonts w:ascii="Book Antiqua" w:hAnsi="Book Antiqua"/>
          <w:sz w:val="30"/>
          <w:szCs w:val="30"/>
        </w:rPr>
        <w:t>He was born in Paulding County, Ohio, May 22, 1888, the son of Rev. Henry C. and Lydia Steiner Dotterer. He was married to May Reineck at Paulding, Ohio.</w:t>
      </w:r>
      <w:r w:rsidR="00537FB3">
        <w:rPr>
          <w:rFonts w:ascii="Book Antiqua" w:hAnsi="Book Antiqua"/>
          <w:sz w:val="30"/>
          <w:szCs w:val="30"/>
        </w:rPr>
        <w:t xml:space="preserve"> </w:t>
      </w:r>
      <w:r w:rsidR="00085BE3" w:rsidRPr="00085BE3">
        <w:rPr>
          <w:rFonts w:ascii="Book Antiqua" w:hAnsi="Book Antiqua"/>
          <w:sz w:val="30"/>
          <w:szCs w:val="30"/>
        </w:rPr>
        <w:br/>
      </w:r>
      <w:r w:rsidR="00537FB3">
        <w:rPr>
          <w:rFonts w:ascii="Book Antiqua" w:hAnsi="Book Antiqua"/>
          <w:sz w:val="30"/>
          <w:szCs w:val="30"/>
        </w:rPr>
        <w:t xml:space="preserve">   </w:t>
      </w:r>
      <w:r w:rsidR="00085BE3" w:rsidRPr="00085BE3">
        <w:rPr>
          <w:rFonts w:ascii="Book Antiqua" w:hAnsi="Book Antiqua"/>
          <w:sz w:val="30"/>
          <w:szCs w:val="30"/>
        </w:rPr>
        <w:t xml:space="preserve">Surviving in addition to the wife are two sons, Joseph and Paul Dotterer, both of Bluffton; two daughters, Mrs. Earl (Marjorie) Stucky, Monroe and Mrs. Harry (Caroline) Lantz, Bluffton; eight grandchildren and the following sisters and brothers; Mrs. Mary Kaidel, </w:t>
      </w:r>
      <w:proofErr w:type="spellStart"/>
      <w:r w:rsidR="00085BE3" w:rsidRPr="00085BE3">
        <w:rPr>
          <w:rFonts w:ascii="Book Antiqua" w:hAnsi="Book Antiqua"/>
          <w:sz w:val="30"/>
          <w:szCs w:val="30"/>
        </w:rPr>
        <w:t>Cisssna</w:t>
      </w:r>
      <w:proofErr w:type="spellEnd"/>
      <w:r w:rsidR="00085BE3" w:rsidRPr="00085BE3">
        <w:rPr>
          <w:rFonts w:ascii="Book Antiqua" w:hAnsi="Book Antiqua"/>
          <w:sz w:val="30"/>
          <w:szCs w:val="30"/>
        </w:rPr>
        <w:t xml:space="preserve"> Park, Ill.; Mrs. Anna Manz, Mrs. Martha </w:t>
      </w:r>
      <w:proofErr w:type="spellStart"/>
      <w:r w:rsidR="00085BE3" w:rsidRPr="00085BE3">
        <w:rPr>
          <w:rFonts w:ascii="Book Antiqua" w:hAnsi="Book Antiqua"/>
          <w:sz w:val="30"/>
          <w:szCs w:val="30"/>
        </w:rPr>
        <w:t>Laukhof</w:t>
      </w:r>
      <w:proofErr w:type="spellEnd"/>
      <w:r w:rsidR="00085BE3" w:rsidRPr="00085BE3">
        <w:rPr>
          <w:rFonts w:ascii="Book Antiqua" w:hAnsi="Book Antiqua"/>
          <w:sz w:val="30"/>
          <w:szCs w:val="30"/>
        </w:rPr>
        <w:t xml:space="preserve"> and Isaac and Andrew Dotterer, all of Paulding, Ohio; Mrs. Lydia Sabo, Sarah, Caroline and Ben Dotterer, all of Mansfield, Ohio.</w:t>
      </w:r>
      <w:r w:rsidR="00537FB3">
        <w:rPr>
          <w:rFonts w:ascii="Book Antiqua" w:hAnsi="Book Antiqua"/>
          <w:sz w:val="30"/>
          <w:szCs w:val="30"/>
        </w:rPr>
        <w:t xml:space="preserve"> </w:t>
      </w:r>
      <w:r w:rsidR="00085BE3" w:rsidRPr="00085BE3">
        <w:rPr>
          <w:rFonts w:ascii="Book Antiqua" w:hAnsi="Book Antiqua"/>
          <w:sz w:val="30"/>
          <w:szCs w:val="30"/>
        </w:rPr>
        <w:t>A brother, Rev. Elias Dotterer, and a sister, Elizabeth Dotterer, are deceased.</w:t>
      </w:r>
      <w:r w:rsidR="00537FB3">
        <w:rPr>
          <w:rFonts w:ascii="Book Antiqua" w:hAnsi="Book Antiqua"/>
          <w:sz w:val="30"/>
          <w:szCs w:val="30"/>
        </w:rPr>
        <w:t xml:space="preserve"> </w:t>
      </w:r>
      <w:r w:rsidR="00085BE3" w:rsidRPr="00085BE3">
        <w:rPr>
          <w:rFonts w:ascii="Book Antiqua" w:hAnsi="Book Antiqua"/>
          <w:sz w:val="30"/>
          <w:szCs w:val="30"/>
        </w:rPr>
        <w:br/>
      </w:r>
      <w:r w:rsidR="00537FB3">
        <w:rPr>
          <w:rFonts w:ascii="Book Antiqua" w:hAnsi="Book Antiqua"/>
          <w:sz w:val="30"/>
          <w:szCs w:val="30"/>
        </w:rPr>
        <w:t xml:space="preserve">   </w:t>
      </w:r>
      <w:r w:rsidR="00085BE3" w:rsidRPr="00085BE3">
        <w:rPr>
          <w:rFonts w:ascii="Book Antiqua" w:hAnsi="Book Antiqua"/>
          <w:sz w:val="30"/>
          <w:szCs w:val="30"/>
        </w:rPr>
        <w:t xml:space="preserve">The body is at the Jahn, Goodwin and Reed Funeral Home in Bluffton where friends may call after 7:00 p.m. Thursday. Services will </w:t>
      </w:r>
      <w:r w:rsidR="00085BE3" w:rsidRPr="00085BE3">
        <w:rPr>
          <w:rFonts w:ascii="Book Antiqua" w:hAnsi="Book Antiqua"/>
          <w:sz w:val="30"/>
          <w:szCs w:val="30"/>
        </w:rPr>
        <w:lastRenderedPageBreak/>
        <w:t>be held Sunday at 1:00</w:t>
      </w:r>
      <w:r w:rsidR="00537FB3">
        <w:rPr>
          <w:rFonts w:ascii="Book Antiqua" w:hAnsi="Book Antiqua"/>
          <w:sz w:val="30"/>
          <w:szCs w:val="30"/>
        </w:rPr>
        <w:t xml:space="preserve"> </w:t>
      </w:r>
      <w:r w:rsidR="00085BE3" w:rsidRPr="00085BE3">
        <w:rPr>
          <w:rFonts w:ascii="Book Antiqua" w:hAnsi="Book Antiqua"/>
          <w:sz w:val="30"/>
          <w:szCs w:val="30"/>
        </w:rPr>
        <w:t>p.m. at the Apostolic Christian Church. Burial will be in the church cemetery.</w:t>
      </w:r>
      <w:r w:rsidR="00537FB3">
        <w:rPr>
          <w:rFonts w:ascii="Book Antiqua" w:hAnsi="Book Antiqua"/>
          <w:sz w:val="30"/>
          <w:szCs w:val="30"/>
        </w:rPr>
        <w:t xml:space="preserve"> </w:t>
      </w:r>
      <w:r w:rsidR="00085BE3" w:rsidRPr="00085BE3">
        <w:rPr>
          <w:rFonts w:ascii="Book Antiqua" w:hAnsi="Book Antiqua"/>
          <w:sz w:val="30"/>
          <w:szCs w:val="30"/>
        </w:rPr>
        <w:br/>
      </w:r>
      <w:r w:rsidR="00085BE3" w:rsidRPr="00085BE3">
        <w:rPr>
          <w:rFonts w:ascii="Book Antiqua" w:hAnsi="Book Antiqua"/>
          <w:sz w:val="30"/>
          <w:szCs w:val="30"/>
        </w:rPr>
        <w:br/>
        <w:t>Adams County Historical Museum</w:t>
      </w:r>
      <w:r w:rsidR="00537FB3">
        <w:rPr>
          <w:rFonts w:ascii="Book Antiqua" w:hAnsi="Book Antiqua"/>
          <w:sz w:val="30"/>
          <w:szCs w:val="30"/>
        </w:rPr>
        <w:t>, Adams County, Indiana</w:t>
      </w:r>
    </w:p>
    <w:p w14:paraId="4225513F" w14:textId="1A0D5443" w:rsidR="00A6069B" w:rsidRDefault="00537FB3" w:rsidP="00085BE3">
      <w:pPr>
        <w:spacing w:line="240" w:lineRule="auto"/>
        <w:contextualSpacing/>
        <w:rPr>
          <w:rFonts w:ascii="Book Antiqua" w:hAnsi="Book Antiqua"/>
          <w:sz w:val="30"/>
          <w:szCs w:val="30"/>
        </w:rPr>
      </w:pPr>
      <w:r>
        <w:rPr>
          <w:rFonts w:ascii="Book Antiqua" w:hAnsi="Book Antiqua"/>
          <w:sz w:val="30"/>
          <w:szCs w:val="30"/>
        </w:rPr>
        <w:t>March 1955 – April 1958</w:t>
      </w:r>
      <w:r w:rsidR="00085BE3" w:rsidRPr="00085BE3">
        <w:rPr>
          <w:rFonts w:ascii="Book Antiqua" w:hAnsi="Book Antiqua"/>
          <w:sz w:val="30"/>
          <w:szCs w:val="30"/>
        </w:rPr>
        <w:t xml:space="preserve"> Scrapbook</w:t>
      </w:r>
      <w:r w:rsidR="00B4110D">
        <w:rPr>
          <w:rFonts w:ascii="Book Antiqua" w:hAnsi="Book Antiqua"/>
          <w:sz w:val="30"/>
          <w:szCs w:val="30"/>
        </w:rPr>
        <w:t>, image 45</w:t>
      </w:r>
    </w:p>
    <w:p w14:paraId="7C933365" w14:textId="2E606819" w:rsidR="00D25982" w:rsidRDefault="00B4110D" w:rsidP="00085BE3">
      <w:pPr>
        <w:spacing w:line="240" w:lineRule="auto"/>
        <w:contextualSpacing/>
        <w:rPr>
          <w:rFonts w:ascii="Book Antiqua" w:hAnsi="Book Antiqua"/>
          <w:sz w:val="30"/>
          <w:szCs w:val="30"/>
        </w:rPr>
      </w:pPr>
      <w:r w:rsidRPr="00085BE3">
        <w:rPr>
          <w:rFonts w:ascii="Book Antiqua" w:hAnsi="Book Antiqua"/>
          <w:sz w:val="30"/>
          <w:szCs w:val="30"/>
        </w:rPr>
        <w:t>Handwritten</w:t>
      </w:r>
      <w:r>
        <w:rPr>
          <w:rFonts w:ascii="Book Antiqua" w:hAnsi="Book Antiqua"/>
          <w:sz w:val="30"/>
          <w:szCs w:val="30"/>
        </w:rPr>
        <w:t xml:space="preserve"> date: Wednesday</w:t>
      </w:r>
      <w:r w:rsidRPr="00085BE3">
        <w:rPr>
          <w:rFonts w:ascii="Book Antiqua" w:hAnsi="Book Antiqua"/>
          <w:sz w:val="30"/>
          <w:szCs w:val="30"/>
        </w:rPr>
        <w:t xml:space="preserve"> May 2, 1956</w:t>
      </w:r>
      <w:r w:rsidRPr="00085BE3">
        <w:rPr>
          <w:rFonts w:ascii="Book Antiqua" w:hAnsi="Book Antiqua"/>
          <w:sz w:val="30"/>
          <w:szCs w:val="30"/>
        </w:rPr>
        <w:br/>
      </w:r>
    </w:p>
    <w:p w14:paraId="27496EFF" w14:textId="2FAD41BB" w:rsidR="00D25982" w:rsidRDefault="00D25982" w:rsidP="00085BE3">
      <w:pPr>
        <w:spacing w:line="240" w:lineRule="auto"/>
        <w:contextualSpacing/>
        <w:rPr>
          <w:rFonts w:ascii="Book Antiqua" w:hAnsi="Book Antiqua"/>
          <w:sz w:val="30"/>
          <w:szCs w:val="30"/>
        </w:rPr>
      </w:pPr>
      <w:r>
        <w:rPr>
          <w:rFonts w:ascii="Book Antiqua" w:hAnsi="Book Antiqua"/>
          <w:sz w:val="30"/>
          <w:szCs w:val="30"/>
        </w:rPr>
        <w:t>**</w:t>
      </w:r>
    </w:p>
    <w:p w14:paraId="5D7C53A2" w14:textId="1643F269" w:rsidR="00D25982" w:rsidRPr="00085BE3" w:rsidRDefault="00D25982" w:rsidP="00085BE3">
      <w:pPr>
        <w:spacing w:line="240" w:lineRule="auto"/>
        <w:contextualSpacing/>
        <w:rPr>
          <w:rFonts w:ascii="Book Antiqua" w:hAnsi="Book Antiqua"/>
          <w:sz w:val="30"/>
          <w:szCs w:val="30"/>
        </w:rPr>
      </w:pPr>
      <w:r w:rsidRPr="00D25982">
        <w:rPr>
          <w:rFonts w:ascii="Book Antiqua" w:hAnsi="Book Antiqua" w:cs="Arial"/>
          <w:color w:val="222222"/>
          <w:sz w:val="30"/>
          <w:szCs w:val="30"/>
          <w:shd w:val="clear" w:color="auto" w:fill="FFFFFF"/>
        </w:rPr>
        <w:t>Rev. Henry Dotterer Dies This Morning</w:t>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rPr>
        <w:br/>
      </w:r>
      <w:r w:rsidRPr="00D25982">
        <w:rPr>
          <w:rFonts w:ascii="Book Antiqua" w:hAnsi="Book Antiqua" w:cs="Arial"/>
          <w:color w:val="222222"/>
          <w:sz w:val="30"/>
          <w:szCs w:val="30"/>
          <w:shd w:val="clear" w:color="auto" w:fill="FFFFFF"/>
        </w:rPr>
        <w:t>Funeral Services Sunday Afternoon</w:t>
      </w:r>
      <w:r w:rsidRPr="00D25982">
        <w:rPr>
          <w:rFonts w:ascii="Book Antiqua" w:hAnsi="Book Antiqua" w:cs="Arial"/>
          <w:color w:val="222222"/>
          <w:sz w:val="30"/>
          <w:szCs w:val="30"/>
        </w:rPr>
        <w:br/>
      </w:r>
      <w:r w:rsidRPr="00D2598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shd w:val="clear" w:color="auto" w:fill="FFFFFF"/>
        </w:rPr>
        <w:t>The Rev. Henry G. Dotterer, 67, a minister at the Apostolic Christian Church, died at 7 o’clock this morning at the Clinic Hospital in Bluffton, following an Illness of four months.  He was born in Paulding County, O., May 22, 1888, a son of Henry C. and Lydia Steiner-Dotterer, and had lived in Bluffton and Wells County for 43 years.  He had operated a feed and seed store in that city for many years.</w:t>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shd w:val="clear" w:color="auto" w:fill="FFFFFF"/>
        </w:rPr>
        <w:t>Surviving is his wife, the former Mary Reineck; two sons, Joe Dotterer of Rural Route 4, Bluffton, and Paul Dotterer of Bluffton; two daughters, Mrs. Earl Stucky of Monroe and Mrs. Harry Lantz of Bluffton; eight grandchildren; three brothers, Isaac Dotterer and the Rev. Andrew Dotterer, both of Paulding, and Ben Dotterer of Mansfield, O.; and six sisters. Mrs. Mary Keidel of Cissna Park, Ill., Mrs. Anna Manz and Mrs. Martha Saukhuf, both of Paulding, Miss Sarah Dotterer, Miss Caroline Dotterer and Mrs. Lydia Sabo, all of Mansfield.  One brother and one sister are deceased.</w:t>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shd w:val="clear" w:color="auto" w:fill="FFFFFF"/>
        </w:rPr>
        <w:t>Funeral services will be conducted at 1 p.m. Sunday at the Jahn, Goodwin and Reed Funeral Home at Bluffton, and at 1:30 p.m. at the Apostolic Christian Church.  Burial will be in the church cemetery.</w:t>
      </w:r>
      <w:r>
        <w:rPr>
          <w:rFonts w:ascii="Book Antiqua" w:hAnsi="Book Antiqua" w:cs="Arial"/>
          <w:color w:val="222222"/>
          <w:sz w:val="30"/>
          <w:szCs w:val="30"/>
          <w:shd w:val="clear" w:color="auto" w:fill="FFFFFF"/>
        </w:rPr>
        <w:t xml:space="preserve"> </w:t>
      </w:r>
      <w:r w:rsidRPr="00D25982">
        <w:rPr>
          <w:rFonts w:ascii="Book Antiqua" w:hAnsi="Book Antiqua" w:cs="Arial"/>
          <w:color w:val="222222"/>
          <w:sz w:val="30"/>
          <w:szCs w:val="30"/>
          <w:shd w:val="clear" w:color="auto" w:fill="FFFFFF"/>
        </w:rPr>
        <w:t>Friends may call at the funeral home after 7 p.m. Thursday until time of the services.</w:t>
      </w:r>
      <w:r w:rsidRPr="00D25982">
        <w:rPr>
          <w:rFonts w:ascii="Book Antiqua" w:hAnsi="Book Antiqua" w:cs="Arial"/>
          <w:color w:val="222222"/>
          <w:sz w:val="30"/>
          <w:szCs w:val="30"/>
        </w:rPr>
        <w:br/>
      </w:r>
      <w:r w:rsidRPr="00D25982">
        <w:rPr>
          <w:rFonts w:ascii="Book Antiqua" w:hAnsi="Book Antiqua" w:cs="Arial"/>
          <w:color w:val="222222"/>
          <w:sz w:val="30"/>
          <w:szCs w:val="30"/>
        </w:rPr>
        <w:br/>
      </w:r>
      <w:r w:rsidRPr="00D25982">
        <w:rPr>
          <w:rFonts w:ascii="Book Antiqua" w:hAnsi="Book Antiqua" w:cs="Arial"/>
          <w:color w:val="222222"/>
          <w:sz w:val="30"/>
          <w:szCs w:val="30"/>
          <w:shd w:val="clear" w:color="auto" w:fill="FFFFFF"/>
        </w:rPr>
        <w:t>Decatur Daily Democrat, Adams</w:t>
      </w:r>
      <w:r>
        <w:rPr>
          <w:rFonts w:ascii="Arial" w:hAnsi="Arial" w:cs="Arial"/>
          <w:color w:val="222222"/>
          <w:shd w:val="clear" w:color="auto" w:fill="FFFFFF"/>
        </w:rPr>
        <w:t xml:space="preserve"> County, Indiana</w:t>
      </w:r>
      <w:r>
        <w:rPr>
          <w:rFonts w:ascii="Arial" w:hAnsi="Arial" w:cs="Arial"/>
          <w:color w:val="222222"/>
        </w:rPr>
        <w:br/>
      </w:r>
      <w:r w:rsidRPr="00D25982">
        <w:rPr>
          <w:rFonts w:ascii="Book Antiqua" w:hAnsi="Book Antiqua" w:cs="Arial"/>
          <w:color w:val="222222"/>
          <w:sz w:val="30"/>
          <w:szCs w:val="30"/>
          <w:shd w:val="clear" w:color="auto" w:fill="FFFFFF"/>
        </w:rPr>
        <w:t>Wednesday, May 2, 1956</w:t>
      </w:r>
    </w:p>
    <w:p w14:paraId="2CAAC4D7" w14:textId="77777777" w:rsidR="00BE04FB" w:rsidRPr="00085BE3" w:rsidRDefault="00BE04FB" w:rsidP="00085BE3">
      <w:pPr>
        <w:spacing w:line="240" w:lineRule="auto"/>
        <w:contextualSpacing/>
        <w:rPr>
          <w:rFonts w:ascii="Book Antiqua" w:hAnsi="Book Antiqua"/>
          <w:sz w:val="30"/>
          <w:szCs w:val="30"/>
        </w:rPr>
      </w:pPr>
    </w:p>
    <w:sectPr w:rsidR="00BE04FB" w:rsidRPr="00085BE3" w:rsidSect="003D77DD">
      <w:pgSz w:w="12240" w:h="1728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30B"/>
    <w:rsid w:val="00080C87"/>
    <w:rsid w:val="00085BE3"/>
    <w:rsid w:val="0016723A"/>
    <w:rsid w:val="0018117E"/>
    <w:rsid w:val="00210B3C"/>
    <w:rsid w:val="002474A5"/>
    <w:rsid w:val="002A2B4A"/>
    <w:rsid w:val="00335926"/>
    <w:rsid w:val="0037175E"/>
    <w:rsid w:val="003C41F6"/>
    <w:rsid w:val="003D77DD"/>
    <w:rsid w:val="00422DB8"/>
    <w:rsid w:val="004271D7"/>
    <w:rsid w:val="00537FB3"/>
    <w:rsid w:val="005E12D8"/>
    <w:rsid w:val="00676CA9"/>
    <w:rsid w:val="0069130B"/>
    <w:rsid w:val="006F47C8"/>
    <w:rsid w:val="006F4A91"/>
    <w:rsid w:val="008662EF"/>
    <w:rsid w:val="009C71C2"/>
    <w:rsid w:val="00A4731E"/>
    <w:rsid w:val="00A6069B"/>
    <w:rsid w:val="00AB4DBE"/>
    <w:rsid w:val="00B4110D"/>
    <w:rsid w:val="00B72CEB"/>
    <w:rsid w:val="00BE04FB"/>
    <w:rsid w:val="00C53751"/>
    <w:rsid w:val="00C768FB"/>
    <w:rsid w:val="00D25982"/>
    <w:rsid w:val="00D578B3"/>
    <w:rsid w:val="00D60C65"/>
    <w:rsid w:val="00D86CB8"/>
    <w:rsid w:val="00DE6725"/>
    <w:rsid w:val="00E16677"/>
    <w:rsid w:val="00F27C02"/>
    <w:rsid w:val="00F84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342F"/>
  <w15:docId w15:val="{CB9D403F-C8FB-45EE-A889-FC6055F58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6CB8"/>
    <w:rPr>
      <w:color w:val="0000FF"/>
      <w:u w:val="single"/>
    </w:rPr>
  </w:style>
  <w:style w:type="paragraph" w:styleId="BalloonText">
    <w:name w:val="Balloon Text"/>
    <w:basedOn w:val="Normal"/>
    <w:link w:val="BalloonTextChar"/>
    <w:uiPriority w:val="99"/>
    <w:semiHidden/>
    <w:unhideWhenUsed/>
    <w:rsid w:val="00BE04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4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651142">
      <w:bodyDiv w:val="1"/>
      <w:marLeft w:val="0"/>
      <w:marRight w:val="0"/>
      <w:marTop w:val="0"/>
      <w:marBottom w:val="0"/>
      <w:divBdr>
        <w:top w:val="none" w:sz="0" w:space="0" w:color="auto"/>
        <w:left w:val="none" w:sz="0" w:space="0" w:color="auto"/>
        <w:bottom w:val="none" w:sz="0" w:space="0" w:color="auto"/>
        <w:right w:val="none" w:sz="0" w:space="0" w:color="auto"/>
      </w:divBdr>
      <w:divsChild>
        <w:div w:id="405954908">
          <w:marLeft w:val="0"/>
          <w:marRight w:val="0"/>
          <w:marTop w:val="0"/>
          <w:marBottom w:val="0"/>
          <w:divBdr>
            <w:top w:val="none" w:sz="0" w:space="0" w:color="auto"/>
            <w:left w:val="none" w:sz="0" w:space="0" w:color="auto"/>
            <w:bottom w:val="none" w:sz="0" w:space="0" w:color="auto"/>
            <w:right w:val="none" w:sz="0" w:space="0" w:color="auto"/>
          </w:divBdr>
        </w:div>
        <w:div w:id="521672114">
          <w:marLeft w:val="0"/>
          <w:marRight w:val="0"/>
          <w:marTop w:val="0"/>
          <w:marBottom w:val="0"/>
          <w:divBdr>
            <w:top w:val="none" w:sz="0" w:space="0" w:color="auto"/>
            <w:left w:val="none" w:sz="0" w:space="0" w:color="auto"/>
            <w:bottom w:val="none" w:sz="0" w:space="0" w:color="auto"/>
            <w:right w:val="none" w:sz="0" w:space="0" w:color="auto"/>
          </w:divBdr>
        </w:div>
        <w:div w:id="1822843335">
          <w:marLeft w:val="0"/>
          <w:marRight w:val="0"/>
          <w:marTop w:val="0"/>
          <w:marBottom w:val="0"/>
          <w:divBdr>
            <w:top w:val="none" w:sz="0" w:space="0" w:color="auto"/>
            <w:left w:val="none" w:sz="0" w:space="0" w:color="auto"/>
            <w:bottom w:val="none" w:sz="0" w:space="0" w:color="auto"/>
            <w:right w:val="none" w:sz="0" w:space="0" w:color="auto"/>
          </w:divBdr>
        </w:div>
        <w:div w:id="792097810">
          <w:marLeft w:val="0"/>
          <w:marRight w:val="0"/>
          <w:marTop w:val="0"/>
          <w:marBottom w:val="0"/>
          <w:divBdr>
            <w:top w:val="none" w:sz="0" w:space="0" w:color="auto"/>
            <w:left w:val="none" w:sz="0" w:space="0" w:color="auto"/>
            <w:bottom w:val="none" w:sz="0" w:space="0" w:color="auto"/>
            <w:right w:val="none" w:sz="0" w:space="0" w:color="auto"/>
          </w:divBdr>
        </w:div>
        <w:div w:id="2024740271">
          <w:marLeft w:val="0"/>
          <w:marRight w:val="0"/>
          <w:marTop w:val="0"/>
          <w:marBottom w:val="0"/>
          <w:divBdr>
            <w:top w:val="none" w:sz="0" w:space="0" w:color="auto"/>
            <w:left w:val="none" w:sz="0" w:space="0" w:color="auto"/>
            <w:bottom w:val="none" w:sz="0" w:space="0" w:color="auto"/>
            <w:right w:val="none" w:sz="0" w:space="0" w:color="auto"/>
          </w:divBdr>
        </w:div>
        <w:div w:id="1560479842">
          <w:marLeft w:val="0"/>
          <w:marRight w:val="0"/>
          <w:marTop w:val="0"/>
          <w:marBottom w:val="0"/>
          <w:divBdr>
            <w:top w:val="none" w:sz="0" w:space="0" w:color="auto"/>
            <w:left w:val="none" w:sz="0" w:space="0" w:color="auto"/>
            <w:bottom w:val="none" w:sz="0" w:space="0" w:color="auto"/>
            <w:right w:val="none" w:sz="0" w:space="0" w:color="auto"/>
          </w:divBdr>
        </w:div>
        <w:div w:id="781531464">
          <w:marLeft w:val="0"/>
          <w:marRight w:val="0"/>
          <w:marTop w:val="0"/>
          <w:marBottom w:val="0"/>
          <w:divBdr>
            <w:top w:val="none" w:sz="0" w:space="0" w:color="auto"/>
            <w:left w:val="none" w:sz="0" w:space="0" w:color="auto"/>
            <w:bottom w:val="none" w:sz="0" w:space="0" w:color="auto"/>
            <w:right w:val="none" w:sz="0" w:space="0" w:color="auto"/>
          </w:divBdr>
        </w:div>
      </w:divsChild>
    </w:div>
    <w:div w:id="1667901164">
      <w:bodyDiv w:val="1"/>
      <w:marLeft w:val="0"/>
      <w:marRight w:val="0"/>
      <w:marTop w:val="0"/>
      <w:marBottom w:val="0"/>
      <w:divBdr>
        <w:top w:val="none" w:sz="0" w:space="0" w:color="auto"/>
        <w:left w:val="none" w:sz="0" w:space="0" w:color="auto"/>
        <w:bottom w:val="none" w:sz="0" w:space="0" w:color="auto"/>
        <w:right w:val="none" w:sz="0" w:space="0" w:color="auto"/>
      </w:divBdr>
      <w:divsChild>
        <w:div w:id="1771855367">
          <w:marLeft w:val="0"/>
          <w:marRight w:val="0"/>
          <w:marTop w:val="0"/>
          <w:marBottom w:val="0"/>
          <w:divBdr>
            <w:top w:val="none" w:sz="0" w:space="0" w:color="auto"/>
            <w:left w:val="none" w:sz="0" w:space="0" w:color="auto"/>
            <w:bottom w:val="none" w:sz="0" w:space="0" w:color="auto"/>
            <w:right w:val="none" w:sz="0" w:space="0" w:color="auto"/>
          </w:divBdr>
        </w:div>
        <w:div w:id="1654017329">
          <w:marLeft w:val="0"/>
          <w:marRight w:val="0"/>
          <w:marTop w:val="0"/>
          <w:marBottom w:val="0"/>
          <w:divBdr>
            <w:top w:val="none" w:sz="0" w:space="0" w:color="auto"/>
            <w:left w:val="none" w:sz="0" w:space="0" w:color="auto"/>
            <w:bottom w:val="none" w:sz="0" w:space="0" w:color="auto"/>
            <w:right w:val="none" w:sz="0" w:space="0" w:color="auto"/>
          </w:divBdr>
        </w:div>
      </w:divsChild>
    </w:div>
    <w:div w:id="1851796094">
      <w:bodyDiv w:val="1"/>
      <w:marLeft w:val="0"/>
      <w:marRight w:val="0"/>
      <w:marTop w:val="0"/>
      <w:marBottom w:val="0"/>
      <w:divBdr>
        <w:top w:val="none" w:sz="0" w:space="0" w:color="auto"/>
        <w:left w:val="none" w:sz="0" w:space="0" w:color="auto"/>
        <w:bottom w:val="none" w:sz="0" w:space="0" w:color="auto"/>
        <w:right w:val="none" w:sz="0" w:space="0" w:color="auto"/>
      </w:divBdr>
      <w:divsChild>
        <w:div w:id="684283028">
          <w:marLeft w:val="0"/>
          <w:marRight w:val="0"/>
          <w:marTop w:val="0"/>
          <w:marBottom w:val="0"/>
          <w:divBdr>
            <w:top w:val="none" w:sz="0" w:space="0" w:color="auto"/>
            <w:left w:val="none" w:sz="0" w:space="0" w:color="auto"/>
            <w:bottom w:val="none" w:sz="0" w:space="0" w:color="auto"/>
            <w:right w:val="none" w:sz="0" w:space="0" w:color="auto"/>
          </w:divBdr>
        </w:div>
        <w:div w:id="11885260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485</Words>
  <Characters>2766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4</cp:revision>
  <dcterms:created xsi:type="dcterms:W3CDTF">2025-12-05T20:55:00Z</dcterms:created>
  <dcterms:modified xsi:type="dcterms:W3CDTF">2026-02-22T17:03:00Z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2025-11-28T01:50:09Z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899abf92-9d54-4c8e-9b5d-f941d4684a3d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