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E10E" w14:textId="77777777" w:rsidR="008D651C" w:rsidRDefault="0076630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Ida M. (Liby) Yost</w:t>
      </w:r>
    </w:p>
    <w:p w14:paraId="491199D2" w14:textId="77777777" w:rsidR="0076630B" w:rsidRDefault="0076630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13, 1897 – May 22, 1982</w:t>
      </w:r>
    </w:p>
    <w:p w14:paraId="4346EEEC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348B837" w14:textId="77777777" w:rsidR="0014001F" w:rsidRDefault="008D651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8213DA6" wp14:editId="31F11EC1">
            <wp:extent cx="3226808" cy="1809550"/>
            <wp:effectExtent l="0" t="0" r="0" b="635"/>
            <wp:docPr id="17" name="Picture 17" descr="Calvin L. Y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alvin L. Yo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05"/>
                    <a:stretch/>
                  </pic:blipFill>
                  <pic:spPr bwMode="auto">
                    <a:xfrm>
                      <a:off x="0" y="0"/>
                      <a:ext cx="3227189" cy="180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FDFB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33E44">
        <w:rPr>
          <w:rFonts w:ascii="Book Antiqua" w:hAnsi="Book Antiqua"/>
          <w:sz w:val="30"/>
          <w:szCs w:val="30"/>
        </w:rPr>
        <w:t>Alicia Kneuss</w:t>
      </w:r>
    </w:p>
    <w:p w14:paraId="2CC618C4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6B0F444" w14:textId="77777777" w:rsidR="0076630B" w:rsidRDefault="0076630B" w:rsidP="0076630B">
      <w:pPr>
        <w:contextualSpacing/>
        <w:rPr>
          <w:rFonts w:ascii="Book Antiqua" w:hAnsi="Book Antiqua"/>
          <w:sz w:val="30"/>
          <w:szCs w:val="30"/>
        </w:rPr>
      </w:pPr>
      <w:r w:rsidRPr="0076630B">
        <w:rPr>
          <w:rFonts w:ascii="Book Antiqua" w:hAnsi="Book Antiqua"/>
          <w:sz w:val="30"/>
          <w:szCs w:val="30"/>
        </w:rPr>
        <w:t xml:space="preserve">IDA M. YOST </w:t>
      </w:r>
    </w:p>
    <w:p w14:paraId="0D979F1C" w14:textId="77777777" w:rsidR="0076630B" w:rsidRDefault="0076630B" w:rsidP="0076630B">
      <w:pPr>
        <w:contextualSpacing/>
        <w:rPr>
          <w:rFonts w:ascii="Book Antiqua" w:hAnsi="Book Antiqua"/>
          <w:sz w:val="30"/>
          <w:szCs w:val="30"/>
        </w:rPr>
      </w:pPr>
    </w:p>
    <w:p w14:paraId="68FCDD1E" w14:textId="70FCE524" w:rsidR="00484922" w:rsidRDefault="0076630B" w:rsidP="0076630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6630B">
        <w:rPr>
          <w:rFonts w:ascii="Book Antiqua" w:hAnsi="Book Antiqua"/>
          <w:sz w:val="30"/>
          <w:szCs w:val="30"/>
        </w:rPr>
        <w:t xml:space="preserve">Ida M. Yost, 84, a resident of Swiss Village in Berne since February, died there Saturday morning. A former resident of 115 Limberlost Trail in Decatur, she had not been </w:t>
      </w:r>
      <w:r w:rsidR="00484922" w:rsidRPr="0076630B">
        <w:rPr>
          <w:rFonts w:ascii="Book Antiqua" w:hAnsi="Book Antiqua"/>
          <w:sz w:val="30"/>
          <w:szCs w:val="30"/>
        </w:rPr>
        <w:t>ill,</w:t>
      </w:r>
      <w:r w:rsidRPr="0076630B">
        <w:rPr>
          <w:rFonts w:ascii="Book Antiqua" w:hAnsi="Book Antiqua"/>
          <w:sz w:val="30"/>
          <w:szCs w:val="30"/>
        </w:rPr>
        <w:t xml:space="preserve"> and death was unexpected. </w:t>
      </w:r>
    </w:p>
    <w:p w14:paraId="0CBFB6D0" w14:textId="5DE1C416" w:rsidR="0076630B" w:rsidRDefault="00484922" w:rsidP="0076630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76630B" w:rsidRPr="0076630B">
        <w:rPr>
          <w:rFonts w:ascii="Book Antiqua" w:hAnsi="Book Antiqua"/>
          <w:sz w:val="30"/>
          <w:szCs w:val="30"/>
        </w:rPr>
        <w:t xml:space="preserve">The widow of Calvin L. Yost, she was a housewife, a member of Zion United Church of Christ and the Phoebe Bible Class, and a member of the Decatur Rose Garden Club. She was born June 13, 1897, in Adams County, the daughter of William and Amanda Breiner-Liby, and was married to Mr. Yost on May 24, 1952; he passed away on July 7, 1979. She was a lifelong resident of Adams County. </w:t>
      </w:r>
    </w:p>
    <w:p w14:paraId="31D50189" w14:textId="77777777" w:rsidR="0076630B" w:rsidRDefault="0076630B" w:rsidP="0076630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6630B">
        <w:rPr>
          <w:rFonts w:ascii="Book Antiqua" w:hAnsi="Book Antiqua"/>
          <w:sz w:val="30"/>
          <w:szCs w:val="30"/>
        </w:rPr>
        <w:t xml:space="preserve">Survivors include a son, Robert L. Yost, Fort Wayne, and a daughter, Mrs. James (Alice) Bixler, also of Fort Wayne; seven grandchildren and seven greatgrandchildren. A brother, Floyd Liby, passed away last September 7. </w:t>
      </w:r>
    </w:p>
    <w:p w14:paraId="0C403926" w14:textId="77777777" w:rsidR="00484922" w:rsidRDefault="0076630B" w:rsidP="0076630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6630B">
        <w:rPr>
          <w:rFonts w:ascii="Book Antiqua" w:hAnsi="Book Antiqua"/>
          <w:sz w:val="30"/>
          <w:szCs w:val="30"/>
        </w:rPr>
        <w:t xml:space="preserve">Funeral services will be held at 10:30 a.m. Tuesday at Zwick-Boltz &amp; Jahn Funeral Home, Rev. Lawrence </w:t>
      </w:r>
      <w:proofErr w:type="spellStart"/>
      <w:r w:rsidRPr="0076630B">
        <w:rPr>
          <w:rFonts w:ascii="Book Antiqua" w:hAnsi="Book Antiqua"/>
          <w:sz w:val="30"/>
          <w:szCs w:val="30"/>
        </w:rPr>
        <w:t>Balleine</w:t>
      </w:r>
      <w:proofErr w:type="spellEnd"/>
      <w:r w:rsidRPr="0076630B">
        <w:rPr>
          <w:rFonts w:ascii="Book Antiqua" w:hAnsi="Book Antiqua"/>
          <w:sz w:val="30"/>
          <w:szCs w:val="30"/>
        </w:rPr>
        <w:t xml:space="preserve"> and Rev. William C. Feller in charge, and burial will be in the Decatur Cemetery. Friends may call at the funeral home from 3 to 8 p.m. today. </w:t>
      </w:r>
    </w:p>
    <w:p w14:paraId="53A8B28B" w14:textId="070AE1CF" w:rsidR="008E334F" w:rsidRDefault="00484922" w:rsidP="0076630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76630B" w:rsidRPr="0076630B">
        <w:rPr>
          <w:rFonts w:ascii="Book Antiqua" w:hAnsi="Book Antiqua"/>
          <w:sz w:val="30"/>
          <w:szCs w:val="30"/>
        </w:rPr>
        <w:t>Preferred memorials are to the Zion United Church of Christ.</w:t>
      </w:r>
    </w:p>
    <w:p w14:paraId="09D66D2B" w14:textId="77777777" w:rsidR="0076630B" w:rsidRDefault="0076630B" w:rsidP="0076630B">
      <w:pPr>
        <w:contextualSpacing/>
        <w:rPr>
          <w:rFonts w:ascii="Book Antiqua" w:hAnsi="Book Antiqua"/>
          <w:sz w:val="30"/>
          <w:szCs w:val="30"/>
        </w:rPr>
      </w:pPr>
    </w:p>
    <w:p w14:paraId="0226C8F7" w14:textId="6A5F61AD" w:rsidR="0076630B" w:rsidRDefault="0076630B" w:rsidP="0076630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484922">
        <w:rPr>
          <w:rFonts w:ascii="Book Antiqua" w:hAnsi="Book Antiqua"/>
          <w:sz w:val="30"/>
          <w:szCs w:val="30"/>
        </w:rPr>
        <w:t>, Adams County, Indiana</w:t>
      </w:r>
    </w:p>
    <w:p w14:paraId="24F86401" w14:textId="77777777" w:rsidR="0076630B" w:rsidRPr="0076630B" w:rsidRDefault="0076630B" w:rsidP="0076630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May 24, 1982</w:t>
      </w:r>
    </w:p>
    <w:sectPr w:rsidR="0076630B" w:rsidRPr="0076630B" w:rsidSect="0048492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E5E6E"/>
    <w:rsid w:val="00484922"/>
    <w:rsid w:val="004C4886"/>
    <w:rsid w:val="005F4559"/>
    <w:rsid w:val="00646899"/>
    <w:rsid w:val="007158AE"/>
    <w:rsid w:val="0076630B"/>
    <w:rsid w:val="007E7C52"/>
    <w:rsid w:val="00826205"/>
    <w:rsid w:val="00885643"/>
    <w:rsid w:val="008B66DE"/>
    <w:rsid w:val="008D4408"/>
    <w:rsid w:val="008D651C"/>
    <w:rsid w:val="008E334F"/>
    <w:rsid w:val="009D308C"/>
    <w:rsid w:val="009D7B95"/>
    <w:rsid w:val="00A02C79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ED55"/>
  <w15:docId w15:val="{920C6DFF-0583-486E-8DD3-C935414D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4</cp:revision>
  <dcterms:created xsi:type="dcterms:W3CDTF">2018-04-15T01:29:00Z</dcterms:created>
  <dcterms:modified xsi:type="dcterms:W3CDTF">2023-12-24T02:20:00Z</dcterms:modified>
</cp:coreProperties>
</file>