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9C3E" w14:textId="77777777" w:rsidR="00DB0FC1" w:rsidRDefault="00DB0FC1" w:rsidP="00C36F7A">
      <w:pPr>
        <w:pStyle w:val="NoSpacing"/>
        <w:jc w:val="center"/>
        <w:rPr>
          <w:rFonts w:ascii="Book Antiqua" w:hAnsi="Book Antiqua"/>
          <w:sz w:val="40"/>
          <w:szCs w:val="40"/>
        </w:rPr>
      </w:pPr>
    </w:p>
    <w:p w14:paraId="3C9FC174" w14:textId="77777777" w:rsidR="0034461D" w:rsidRDefault="00091AA9" w:rsidP="00C36F7A">
      <w:pPr>
        <w:pStyle w:val="NoSpacing"/>
        <w:jc w:val="center"/>
        <w:rPr>
          <w:rFonts w:ascii="Book Antiqua" w:hAnsi="Book Antiqua"/>
          <w:sz w:val="40"/>
          <w:szCs w:val="40"/>
        </w:rPr>
      </w:pPr>
      <w:r>
        <w:rPr>
          <w:rFonts w:ascii="Book Antiqua" w:hAnsi="Book Antiqua"/>
          <w:sz w:val="40"/>
          <w:szCs w:val="40"/>
        </w:rPr>
        <w:t>Hannah (Bonebrake) Woy</w:t>
      </w:r>
    </w:p>
    <w:p w14:paraId="57CD4B31" w14:textId="77777777" w:rsidR="00091AA9" w:rsidRPr="00C36F7A" w:rsidRDefault="00BE7BB8" w:rsidP="00C36F7A">
      <w:pPr>
        <w:pStyle w:val="NoSpacing"/>
        <w:jc w:val="center"/>
        <w:rPr>
          <w:rFonts w:ascii="Book Antiqua" w:hAnsi="Book Antiqua"/>
          <w:sz w:val="40"/>
          <w:szCs w:val="40"/>
        </w:rPr>
      </w:pPr>
      <w:r>
        <w:rPr>
          <w:rFonts w:ascii="Book Antiqua" w:hAnsi="Book Antiqua"/>
          <w:sz w:val="40"/>
          <w:szCs w:val="40"/>
        </w:rPr>
        <w:t>October 27, 1834</w:t>
      </w:r>
      <w:r w:rsidR="00091AA9">
        <w:rPr>
          <w:rFonts w:ascii="Book Antiqua" w:hAnsi="Book Antiqua"/>
          <w:sz w:val="40"/>
          <w:szCs w:val="40"/>
        </w:rPr>
        <w:t xml:space="preserve"> – March 3, 1903</w:t>
      </w:r>
    </w:p>
    <w:p w14:paraId="79CA7EA6" w14:textId="77777777" w:rsidR="00C36F7A" w:rsidRDefault="00C36F7A" w:rsidP="00C36F7A">
      <w:pPr>
        <w:pStyle w:val="NoSpacing"/>
        <w:jc w:val="center"/>
        <w:rPr>
          <w:sz w:val="28"/>
          <w:szCs w:val="28"/>
        </w:rPr>
      </w:pPr>
    </w:p>
    <w:p w14:paraId="68699D10" w14:textId="77777777" w:rsidR="00C36F7A" w:rsidRDefault="00091AA9" w:rsidP="00C36F7A">
      <w:pPr>
        <w:pStyle w:val="NoSpacing"/>
        <w:jc w:val="center"/>
        <w:rPr>
          <w:sz w:val="28"/>
          <w:szCs w:val="28"/>
        </w:rPr>
      </w:pPr>
      <w:r>
        <w:rPr>
          <w:noProof/>
        </w:rPr>
        <w:drawing>
          <wp:inline distT="0" distB="0" distL="0" distR="0" wp14:anchorId="51D62B0D" wp14:editId="203E7228">
            <wp:extent cx="2258749" cy="2206784"/>
            <wp:effectExtent l="0" t="0" r="8255" b="3175"/>
            <wp:docPr id="2" name="Picture 2" descr="https://images.findagrave.com/photos/2012/166/45037983_133982196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2/166/45037983_133982196745.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2039" t="16534" r="10248" b="32830"/>
                    <a:stretch/>
                  </pic:blipFill>
                  <pic:spPr bwMode="auto">
                    <a:xfrm>
                      <a:off x="0" y="0"/>
                      <a:ext cx="2258782" cy="2206817"/>
                    </a:xfrm>
                    <a:prstGeom prst="rect">
                      <a:avLst/>
                    </a:prstGeom>
                    <a:noFill/>
                    <a:ln>
                      <a:noFill/>
                    </a:ln>
                    <a:extLst>
                      <a:ext uri="{53640926-AAD7-44D8-BBD7-CCE9431645EC}">
                        <a14:shadowObscured xmlns:a14="http://schemas.microsoft.com/office/drawing/2010/main"/>
                      </a:ext>
                    </a:extLst>
                  </pic:spPr>
                </pic:pic>
              </a:graphicData>
            </a:graphic>
          </wp:inline>
        </w:drawing>
      </w:r>
    </w:p>
    <w:p w14:paraId="36BB6B45" w14:textId="77777777" w:rsidR="00DB0FC1" w:rsidRPr="00DB0FC1" w:rsidRDefault="00DB0FC1" w:rsidP="00C36F7A">
      <w:pPr>
        <w:pStyle w:val="NoSpacing"/>
        <w:jc w:val="center"/>
        <w:rPr>
          <w:rFonts w:ascii="Book Antiqua" w:hAnsi="Book Antiqua"/>
          <w:sz w:val="30"/>
          <w:szCs w:val="30"/>
        </w:rPr>
      </w:pPr>
      <w:r w:rsidRPr="00DB0FC1">
        <w:rPr>
          <w:rFonts w:ascii="Book Antiqua" w:hAnsi="Book Antiqua"/>
          <w:sz w:val="30"/>
          <w:szCs w:val="30"/>
        </w:rPr>
        <w:t>Photo by Barbara Baker Anderson</w:t>
      </w:r>
    </w:p>
    <w:p w14:paraId="4F0F0497" w14:textId="77777777" w:rsidR="007F4A05" w:rsidRDefault="007F4A05" w:rsidP="00083A51">
      <w:pPr>
        <w:pStyle w:val="NoSpacing"/>
        <w:rPr>
          <w:sz w:val="28"/>
          <w:szCs w:val="28"/>
        </w:rPr>
      </w:pPr>
    </w:p>
    <w:p w14:paraId="0E2FFC7C" w14:textId="77777777" w:rsidR="00091AA9" w:rsidRDefault="00091AA9" w:rsidP="00091AA9">
      <w:pPr>
        <w:spacing w:line="240" w:lineRule="auto"/>
        <w:contextualSpacing/>
        <w:rPr>
          <w:rFonts w:ascii="Book Antiqua" w:hAnsi="Book Antiqua"/>
          <w:sz w:val="30"/>
          <w:szCs w:val="30"/>
        </w:rPr>
      </w:pPr>
      <w:r w:rsidRPr="00091AA9">
        <w:rPr>
          <w:rFonts w:ascii="Book Antiqua" w:hAnsi="Book Antiqua"/>
          <w:sz w:val="30"/>
          <w:szCs w:val="30"/>
        </w:rPr>
        <w:t>THE GRIM REAPER</w:t>
      </w:r>
      <w:r w:rsidRPr="00091AA9">
        <w:rPr>
          <w:rFonts w:ascii="Book Antiqua" w:hAnsi="Book Antiqua"/>
          <w:sz w:val="30"/>
          <w:szCs w:val="30"/>
        </w:rPr>
        <w:br/>
        <w:t>Death of Pioneer Lady This Morning</w:t>
      </w:r>
      <w:r w:rsidRPr="00091AA9">
        <w:rPr>
          <w:rFonts w:ascii="Book Antiqua" w:hAnsi="Book Antiqua"/>
          <w:sz w:val="30"/>
          <w:szCs w:val="30"/>
        </w:rPr>
        <w:br/>
        <w:t xml:space="preserve">Mrs. John Woy Answers the Final Call </w:t>
      </w:r>
      <w:r>
        <w:rPr>
          <w:rFonts w:ascii="Book Antiqua" w:hAnsi="Book Antiqua"/>
          <w:sz w:val="30"/>
          <w:szCs w:val="30"/>
        </w:rPr>
        <w:t>a</w:t>
      </w:r>
      <w:r w:rsidRPr="00091AA9">
        <w:rPr>
          <w:rFonts w:ascii="Book Antiqua" w:hAnsi="Book Antiqua"/>
          <w:sz w:val="30"/>
          <w:szCs w:val="30"/>
        </w:rPr>
        <w:t>fter Long and Useful Life</w:t>
      </w:r>
      <w:r w:rsidRPr="00091AA9">
        <w:rPr>
          <w:rFonts w:ascii="Book Antiqua" w:hAnsi="Book Antiqua"/>
          <w:sz w:val="30"/>
          <w:szCs w:val="30"/>
        </w:rPr>
        <w:br/>
      </w:r>
      <w:r w:rsidRPr="00091AA9">
        <w:rPr>
          <w:rFonts w:ascii="Book Antiqua" w:hAnsi="Book Antiqua"/>
          <w:sz w:val="30"/>
          <w:szCs w:val="30"/>
        </w:rPr>
        <w:br/>
      </w:r>
      <w:r>
        <w:rPr>
          <w:rFonts w:ascii="Book Antiqua" w:hAnsi="Book Antiqua"/>
          <w:sz w:val="30"/>
          <w:szCs w:val="30"/>
        </w:rPr>
        <w:t xml:space="preserve">   </w:t>
      </w:r>
      <w:r w:rsidRPr="00091AA9">
        <w:rPr>
          <w:rFonts w:ascii="Book Antiqua" w:hAnsi="Book Antiqua"/>
          <w:sz w:val="30"/>
          <w:szCs w:val="30"/>
        </w:rPr>
        <w:t xml:space="preserve">Mrs. John Woy died at 6 o'clock this morning at her home on North Fifth Street. She has been in rather poor health for a long time, but seemed no worse until yesterday morning, when alarming symptoms became apparent. She sank rapidly until this morning when death resulted. She was one of the best known ladies in the county, having lived here for over forty years, and made friends with all who met her. </w:t>
      </w:r>
      <w:r>
        <w:rPr>
          <w:rFonts w:ascii="Book Antiqua" w:hAnsi="Book Antiqua"/>
          <w:sz w:val="30"/>
          <w:szCs w:val="30"/>
        </w:rPr>
        <w:t xml:space="preserve"> </w:t>
      </w:r>
    </w:p>
    <w:p w14:paraId="61F5DC8A" w14:textId="77777777" w:rsidR="00091AA9" w:rsidRDefault="00091AA9" w:rsidP="00091AA9">
      <w:pPr>
        <w:spacing w:line="240" w:lineRule="auto"/>
        <w:contextualSpacing/>
        <w:rPr>
          <w:rFonts w:ascii="Book Antiqua" w:hAnsi="Book Antiqua"/>
          <w:sz w:val="30"/>
          <w:szCs w:val="30"/>
        </w:rPr>
      </w:pPr>
      <w:r>
        <w:rPr>
          <w:rFonts w:ascii="Book Antiqua" w:hAnsi="Book Antiqua"/>
          <w:sz w:val="30"/>
          <w:szCs w:val="30"/>
        </w:rPr>
        <w:t xml:space="preserve">  </w:t>
      </w:r>
      <w:r w:rsidRPr="00091AA9">
        <w:rPr>
          <w:rFonts w:ascii="Book Antiqua" w:hAnsi="Book Antiqua"/>
          <w:sz w:val="30"/>
          <w:szCs w:val="30"/>
        </w:rPr>
        <w:t xml:space="preserve">She was born in Carrol County, Ohio October 27, 1834, and resided there until 1860, when she was married to John Woy, and removed to this county, having since resided in the vicinity of Decatur. She was nearly seventy years of age. </w:t>
      </w:r>
    </w:p>
    <w:p w14:paraId="301A7C84" w14:textId="77777777" w:rsidR="00091AA9" w:rsidRDefault="00091AA9" w:rsidP="00091AA9">
      <w:pPr>
        <w:spacing w:line="240" w:lineRule="auto"/>
        <w:contextualSpacing/>
        <w:rPr>
          <w:rFonts w:ascii="Book Antiqua" w:hAnsi="Book Antiqua"/>
          <w:sz w:val="30"/>
          <w:szCs w:val="30"/>
        </w:rPr>
      </w:pPr>
      <w:r>
        <w:rPr>
          <w:rFonts w:ascii="Book Antiqua" w:hAnsi="Book Antiqua"/>
          <w:sz w:val="30"/>
          <w:szCs w:val="30"/>
        </w:rPr>
        <w:t xml:space="preserve">   </w:t>
      </w:r>
      <w:r w:rsidRPr="00091AA9">
        <w:rPr>
          <w:rFonts w:ascii="Book Antiqua" w:hAnsi="Book Antiqua"/>
          <w:sz w:val="30"/>
          <w:szCs w:val="30"/>
        </w:rPr>
        <w:t xml:space="preserve">No children survive, and the near relatives, besides the husband, are five sisters: Mrs. Jackman, of Whiting, Kansas; Mrs. Martin of New London, Iowa; Mrs. Lavina, Mrs. Laticia and Miss Quarry, of Stark County, Ohio. </w:t>
      </w:r>
    </w:p>
    <w:p w14:paraId="03279A64" w14:textId="1B8F58BC" w:rsidR="00091AA9" w:rsidRDefault="00091AA9" w:rsidP="00091AA9">
      <w:pPr>
        <w:spacing w:line="240" w:lineRule="auto"/>
        <w:contextualSpacing/>
        <w:rPr>
          <w:rFonts w:ascii="Book Antiqua" w:hAnsi="Book Antiqua"/>
          <w:sz w:val="30"/>
          <w:szCs w:val="30"/>
        </w:rPr>
      </w:pPr>
      <w:r>
        <w:rPr>
          <w:rFonts w:ascii="Book Antiqua" w:hAnsi="Book Antiqua"/>
          <w:sz w:val="30"/>
          <w:szCs w:val="30"/>
        </w:rPr>
        <w:t xml:space="preserve">   </w:t>
      </w:r>
      <w:r w:rsidRPr="00091AA9">
        <w:rPr>
          <w:rFonts w:ascii="Book Antiqua" w:hAnsi="Book Antiqua"/>
          <w:sz w:val="30"/>
          <w:szCs w:val="30"/>
        </w:rPr>
        <w:t xml:space="preserve">Mrs. Woy's death was due directly to LA grippe and heart trouble, which, owing to her </w:t>
      </w:r>
      <w:r w:rsidR="00C10B9F" w:rsidRPr="00091AA9">
        <w:rPr>
          <w:rFonts w:ascii="Book Antiqua" w:hAnsi="Book Antiqua"/>
          <w:sz w:val="30"/>
          <w:szCs w:val="30"/>
        </w:rPr>
        <w:t>we</w:t>
      </w:r>
      <w:r w:rsidR="00C10B9F">
        <w:rPr>
          <w:rFonts w:ascii="Book Antiqua" w:hAnsi="Book Antiqua"/>
          <w:sz w:val="30"/>
          <w:szCs w:val="30"/>
        </w:rPr>
        <w:t>a</w:t>
      </w:r>
      <w:r w:rsidR="00C10B9F" w:rsidRPr="00091AA9">
        <w:rPr>
          <w:rFonts w:ascii="Book Antiqua" w:hAnsi="Book Antiqua"/>
          <w:sz w:val="30"/>
          <w:szCs w:val="30"/>
        </w:rPr>
        <w:t>kened</w:t>
      </w:r>
      <w:r w:rsidRPr="00091AA9">
        <w:rPr>
          <w:rFonts w:ascii="Book Antiqua" w:hAnsi="Book Antiqua"/>
          <w:sz w:val="30"/>
          <w:szCs w:val="30"/>
        </w:rPr>
        <w:t xml:space="preserve"> conditions, seemed to take a terrible hold. </w:t>
      </w:r>
    </w:p>
    <w:p w14:paraId="215A97EA" w14:textId="77777777" w:rsidR="00091AA9" w:rsidRPr="00091AA9" w:rsidRDefault="00091AA9" w:rsidP="00091AA9">
      <w:pPr>
        <w:spacing w:line="240" w:lineRule="auto"/>
        <w:contextualSpacing/>
        <w:rPr>
          <w:rFonts w:ascii="Book Antiqua" w:hAnsi="Book Antiqua"/>
          <w:sz w:val="30"/>
          <w:szCs w:val="30"/>
        </w:rPr>
      </w:pPr>
      <w:r>
        <w:rPr>
          <w:rFonts w:ascii="Book Antiqua" w:hAnsi="Book Antiqua"/>
          <w:sz w:val="30"/>
          <w:szCs w:val="30"/>
        </w:rPr>
        <w:t xml:space="preserve">   </w:t>
      </w:r>
      <w:r w:rsidRPr="00091AA9">
        <w:rPr>
          <w:rFonts w:ascii="Book Antiqua" w:hAnsi="Book Antiqua"/>
          <w:sz w:val="30"/>
          <w:szCs w:val="30"/>
        </w:rPr>
        <w:t>No arrangements have yet been completed for the funeral, nor will be until the arrival of her sisters tomorrow.</w:t>
      </w:r>
      <w:r w:rsidRPr="00091AA9">
        <w:rPr>
          <w:rFonts w:ascii="Book Antiqua" w:hAnsi="Book Antiqua"/>
          <w:sz w:val="30"/>
          <w:szCs w:val="30"/>
        </w:rPr>
        <w:br/>
      </w:r>
    </w:p>
    <w:p w14:paraId="2B82BE95" w14:textId="77777777" w:rsidR="007F4A05" w:rsidRPr="00C36F7A" w:rsidRDefault="00091AA9" w:rsidP="00091AA9">
      <w:pPr>
        <w:spacing w:line="240" w:lineRule="auto"/>
        <w:contextualSpacing/>
        <w:rPr>
          <w:rFonts w:ascii="Book Antiqua" w:hAnsi="Book Antiqua"/>
          <w:sz w:val="30"/>
          <w:szCs w:val="30"/>
        </w:rPr>
      </w:pPr>
      <w:r w:rsidRPr="00091AA9">
        <w:rPr>
          <w:rFonts w:ascii="Book Antiqua" w:hAnsi="Book Antiqua"/>
          <w:sz w:val="30"/>
          <w:szCs w:val="30"/>
        </w:rPr>
        <w:t>Daily Democrat, Adams County, Indiana</w:t>
      </w:r>
      <w:r w:rsidRPr="00091AA9">
        <w:rPr>
          <w:rFonts w:ascii="Book Antiqua" w:hAnsi="Book Antiqua"/>
          <w:sz w:val="30"/>
          <w:szCs w:val="30"/>
        </w:rPr>
        <w:br/>
        <w:t>Tuesday, March 3, 1903</w:t>
      </w:r>
    </w:p>
    <w:sectPr w:rsidR="007F4A05" w:rsidRPr="00C36F7A" w:rsidSect="00C10B9F">
      <w:pgSz w:w="12240" w:h="1728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51"/>
    <w:rsid w:val="00083A51"/>
    <w:rsid w:val="00091AA9"/>
    <w:rsid w:val="0034461D"/>
    <w:rsid w:val="00580D19"/>
    <w:rsid w:val="00621BD8"/>
    <w:rsid w:val="0063489E"/>
    <w:rsid w:val="007F4A05"/>
    <w:rsid w:val="00AC4202"/>
    <w:rsid w:val="00B138AE"/>
    <w:rsid w:val="00BE7BB8"/>
    <w:rsid w:val="00C10B9F"/>
    <w:rsid w:val="00C36F7A"/>
    <w:rsid w:val="00DB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17BC"/>
  <w15:docId w15:val="{7CEB94D4-47F0-45DF-81F5-0480D9C1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paragraph" w:styleId="NormalWeb">
    <w:name w:val="Normal (Web)"/>
    <w:basedOn w:val="Normal"/>
    <w:uiPriority w:val="99"/>
    <w:semiHidden/>
    <w:unhideWhenUsed/>
    <w:rsid w:val="00344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AA9"/>
    <w:rPr>
      <w:b/>
      <w:bCs/>
    </w:rPr>
  </w:style>
  <w:style w:type="character" w:styleId="Hyperlink">
    <w:name w:val="Hyperlink"/>
    <w:basedOn w:val="DefaultParagraphFont"/>
    <w:uiPriority w:val="99"/>
    <w:unhideWhenUsed/>
    <w:rsid w:val="00091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968575">
      <w:bodyDiv w:val="1"/>
      <w:marLeft w:val="0"/>
      <w:marRight w:val="0"/>
      <w:marTop w:val="0"/>
      <w:marBottom w:val="0"/>
      <w:divBdr>
        <w:top w:val="none" w:sz="0" w:space="0" w:color="auto"/>
        <w:left w:val="none" w:sz="0" w:space="0" w:color="auto"/>
        <w:bottom w:val="none" w:sz="0" w:space="0" w:color="auto"/>
        <w:right w:val="none" w:sz="0" w:space="0" w:color="auto"/>
      </w:divBdr>
    </w:div>
    <w:div w:id="18595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1152</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5</cp:revision>
  <dcterms:created xsi:type="dcterms:W3CDTF">2020-01-18T23:45:00Z</dcterms:created>
  <dcterms:modified xsi:type="dcterms:W3CDTF">2026-06-03T16:57:00Z</dcterms:modified>
</cp:coreProperties>
</file>