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A2FF9E" w14:textId="77777777" w:rsidR="00223F30" w:rsidRDefault="00223F30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081B0EBE" w14:textId="6232D9AF" w:rsidR="00EC3694" w:rsidRDefault="00420ACE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George C. Womack, Sr.</w:t>
      </w:r>
    </w:p>
    <w:p w14:paraId="50E2F4F0" w14:textId="489B3A2A" w:rsidR="00420ACE" w:rsidRDefault="00420ACE" w:rsidP="00ED2E01">
      <w:pPr>
        <w:contextualSpacing/>
        <w:jc w:val="center"/>
        <w:rPr>
          <w:rFonts w:ascii="Book Antiqua" w:hAnsi="Book Antiqua"/>
          <w:sz w:val="40"/>
          <w:szCs w:val="40"/>
        </w:rPr>
      </w:pPr>
      <w:r>
        <w:rPr>
          <w:rFonts w:ascii="Book Antiqua" w:hAnsi="Book Antiqua"/>
          <w:sz w:val="40"/>
          <w:szCs w:val="40"/>
        </w:rPr>
        <w:t>October 15, 1912 – April 16, 1992</w:t>
      </w:r>
    </w:p>
    <w:p w14:paraId="66935A9D" w14:textId="77777777" w:rsidR="00ED2E01" w:rsidRDefault="00ED2E01" w:rsidP="00ED2E01">
      <w:pPr>
        <w:contextualSpacing/>
        <w:jc w:val="center"/>
        <w:rPr>
          <w:rFonts w:ascii="Book Antiqua" w:hAnsi="Book Antiqua"/>
          <w:sz w:val="40"/>
          <w:szCs w:val="40"/>
        </w:rPr>
      </w:pPr>
    </w:p>
    <w:p w14:paraId="3E082276" w14:textId="65CBD157" w:rsidR="00ED2E01" w:rsidRDefault="00EC3694" w:rsidP="00ED2E01">
      <w:pPr>
        <w:contextualSpacing/>
        <w:jc w:val="center"/>
      </w:pPr>
      <w:r>
        <w:rPr>
          <w:noProof/>
        </w:rPr>
        <w:drawing>
          <wp:inline distT="0" distB="0" distL="0" distR="0" wp14:anchorId="4A005C63" wp14:editId="35EE3DB6">
            <wp:extent cx="2355342" cy="1330760"/>
            <wp:effectExtent l="0" t="0" r="6985" b="3175"/>
            <wp:docPr id="126309096" name="Picture 2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18" t="22283" r="21849" b="36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531" cy="134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B1C82" w:rsidRPr="004B1C82">
        <w:t xml:space="preserve"> </w:t>
      </w:r>
      <w:r w:rsidR="008D2F61">
        <w:rPr>
          <w:noProof/>
        </w:rPr>
        <w:drawing>
          <wp:inline distT="0" distB="0" distL="0" distR="0" wp14:anchorId="3B3682D8" wp14:editId="4AD50750">
            <wp:extent cx="2867908" cy="1340518"/>
            <wp:effectExtent l="0" t="0" r="8890" b="0"/>
            <wp:docPr id="751246433" name="Picture 1" descr="Larger memorial image loadin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rger memorial image loading..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2" t="25967" b="14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33" cy="135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9D06D" w14:textId="1256BFC5" w:rsidR="00EC3694" w:rsidRPr="00EC3694" w:rsidRDefault="00EC3694" w:rsidP="00ED2E01">
      <w:pPr>
        <w:contextualSpacing/>
        <w:jc w:val="center"/>
        <w:rPr>
          <w:rFonts w:ascii="Book Antiqua" w:hAnsi="Book Antiqua"/>
          <w:sz w:val="30"/>
          <w:szCs w:val="30"/>
        </w:rPr>
      </w:pPr>
      <w:r w:rsidRPr="00EC3694">
        <w:rPr>
          <w:rFonts w:ascii="Book Antiqua" w:hAnsi="Book Antiqua"/>
          <w:sz w:val="30"/>
          <w:szCs w:val="30"/>
        </w:rPr>
        <w:t>Photo by Deb Curry</w:t>
      </w:r>
    </w:p>
    <w:p w14:paraId="591ED225" w14:textId="4A888B45" w:rsidR="00ED2E01" w:rsidRPr="00EC3694" w:rsidRDefault="0083114D" w:rsidP="00ED2E01">
      <w:pPr>
        <w:contextualSpacing/>
        <w:jc w:val="center"/>
        <w:rPr>
          <w:rFonts w:ascii="Book Antiqua" w:hAnsi="Book Antiqua"/>
          <w:sz w:val="30"/>
          <w:szCs w:val="30"/>
        </w:rPr>
      </w:pPr>
      <w:r w:rsidRPr="00EC3694">
        <w:rPr>
          <w:rFonts w:ascii="Book Antiqua" w:hAnsi="Book Antiqua"/>
          <w:sz w:val="30"/>
          <w:szCs w:val="30"/>
        </w:rPr>
        <w:t xml:space="preserve"> </w:t>
      </w:r>
    </w:p>
    <w:p w14:paraId="2E25D09A" w14:textId="77777777" w:rsidR="00420ACE" w:rsidRDefault="00420ACE" w:rsidP="00420ACE">
      <w:pPr>
        <w:spacing w:before="0" w:beforeAutospacing="0" w:after="0" w:afterAutospacing="0"/>
        <w:rPr>
          <w:rFonts w:ascii="Book Antiqua" w:eastAsia="Times New Roman" w:hAnsi="Book Antiqua" w:cs="Times New Roman"/>
          <w:sz w:val="30"/>
          <w:szCs w:val="30"/>
        </w:rPr>
      </w:pPr>
      <w:r>
        <w:rPr>
          <w:rFonts w:ascii="Book Antiqua" w:eastAsia="Times New Roman" w:hAnsi="Book Antiqua" w:cs="Times New Roman"/>
          <w:sz w:val="30"/>
          <w:szCs w:val="30"/>
        </w:rPr>
        <w:t xml:space="preserve">   George C. Womack, Sr.</w:t>
      </w:r>
      <w:r w:rsidRPr="00420ACE">
        <w:rPr>
          <w:rFonts w:ascii="Book Antiqua" w:eastAsia="Times New Roman" w:hAnsi="Book Antiqua" w:cs="Times New Roman"/>
          <w:sz w:val="30"/>
          <w:szCs w:val="30"/>
        </w:rPr>
        <w:t>, 79, of Decatur died yesterday in Adams County Memorial Hospital.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>
        <w:rPr>
          <w:rFonts w:ascii="Book Antiqua" w:eastAsia="Times New Roman" w:hAnsi="Book Antiqua" w:cs="Times New Roman"/>
          <w:sz w:val="30"/>
          <w:szCs w:val="30"/>
        </w:rPr>
        <w:t xml:space="preserve">   </w:t>
      </w:r>
      <w:r w:rsidRPr="00420ACE">
        <w:rPr>
          <w:rFonts w:ascii="Book Antiqua" w:eastAsia="Times New Roman" w:hAnsi="Book Antiqua" w:cs="Times New Roman"/>
          <w:sz w:val="30"/>
          <w:szCs w:val="30"/>
        </w:rPr>
        <w:t>The Greensburg, Ky., native retired in 1975 from General Electric Co. after 45 years and received a purple heart during World War II. His wife, Anna, died in 1984.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>
        <w:rPr>
          <w:rFonts w:ascii="Book Antiqua" w:eastAsia="Times New Roman" w:hAnsi="Book Antiqua" w:cs="Times New Roman"/>
          <w:sz w:val="30"/>
          <w:szCs w:val="30"/>
        </w:rPr>
        <w:t xml:space="preserve">   </w:t>
      </w:r>
      <w:r w:rsidRPr="00420ACE">
        <w:rPr>
          <w:rFonts w:ascii="Book Antiqua" w:eastAsia="Times New Roman" w:hAnsi="Book Antiqua" w:cs="Times New Roman"/>
          <w:sz w:val="30"/>
          <w:szCs w:val="30"/>
        </w:rPr>
        <w:t>Surviving is a daughter, Georgiann Maloney of Decatur; son, George C. Jr. of Decatur; a grandchild; and a step</w:t>
      </w:r>
      <w:r>
        <w:rPr>
          <w:rFonts w:ascii="Book Antiqua" w:eastAsia="Times New Roman" w:hAnsi="Book Antiqua" w:cs="Times New Roman"/>
          <w:sz w:val="30"/>
          <w:szCs w:val="30"/>
        </w:rPr>
        <w:t xml:space="preserve"> </w:t>
      </w:r>
      <w:r w:rsidRPr="00420ACE">
        <w:rPr>
          <w:rFonts w:ascii="Book Antiqua" w:eastAsia="Times New Roman" w:hAnsi="Book Antiqua" w:cs="Times New Roman"/>
          <w:sz w:val="30"/>
          <w:szCs w:val="30"/>
        </w:rPr>
        <w:t>grandchild.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>
        <w:rPr>
          <w:rFonts w:ascii="Book Antiqua" w:eastAsia="Times New Roman" w:hAnsi="Book Antiqua" w:cs="Times New Roman"/>
          <w:sz w:val="30"/>
          <w:szCs w:val="30"/>
        </w:rPr>
        <w:t xml:space="preserve">   </w:t>
      </w:r>
      <w:r w:rsidRPr="00420ACE">
        <w:rPr>
          <w:rFonts w:ascii="Book Antiqua" w:eastAsia="Times New Roman" w:hAnsi="Book Antiqua" w:cs="Times New Roman"/>
          <w:sz w:val="30"/>
          <w:szCs w:val="30"/>
        </w:rPr>
        <w:t>Services are 10 a.m. Monday in Calvary Chapel. Calling is 2 to 5 and 7 to 9 p.m. tomorrow, and 6 to 9 p.m. Sunday in Zwick-Sefton &amp; Jahn Funeral Home, Decatur, and 9 to 10 a.m. Monday in the church. Burial will be with military honors in Decatur Cemetery.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>
        <w:rPr>
          <w:rFonts w:ascii="Book Antiqua" w:eastAsia="Times New Roman" w:hAnsi="Book Antiqua" w:cs="Times New Roman"/>
          <w:sz w:val="30"/>
          <w:szCs w:val="30"/>
        </w:rPr>
        <w:t xml:space="preserve">   </w:t>
      </w:r>
      <w:r w:rsidRPr="00420ACE">
        <w:rPr>
          <w:rFonts w:ascii="Book Antiqua" w:eastAsia="Times New Roman" w:hAnsi="Book Antiqua" w:cs="Times New Roman"/>
          <w:sz w:val="30"/>
          <w:szCs w:val="30"/>
        </w:rPr>
        <w:t>Preferred memorials are gifts to Adams County Crippled Children and Adults Inc.</w:t>
      </w:r>
    </w:p>
    <w:p w14:paraId="21C903A7" w14:textId="77777777" w:rsidR="00420ACE" w:rsidRDefault="00420ACE" w:rsidP="00420ACE">
      <w:pPr>
        <w:spacing w:before="0" w:beforeAutospacing="0" w:after="0" w:afterAutospacing="0"/>
        <w:rPr>
          <w:rFonts w:ascii="Book Antiqua" w:eastAsia="Times New Roman" w:hAnsi="Book Antiqua" w:cs="Times New Roman"/>
          <w:sz w:val="30"/>
          <w:szCs w:val="30"/>
        </w:rPr>
      </w:pPr>
    </w:p>
    <w:p w14:paraId="536129A0" w14:textId="77777777" w:rsidR="00420ACE" w:rsidRDefault="00420ACE" w:rsidP="00420ACE">
      <w:pPr>
        <w:spacing w:before="0" w:beforeAutospacing="0" w:after="0" w:afterAutospacing="0"/>
        <w:rPr>
          <w:rFonts w:ascii="Book Antiqua" w:eastAsia="Times New Roman" w:hAnsi="Book Antiqua" w:cs="Times New Roman"/>
          <w:sz w:val="30"/>
          <w:szCs w:val="30"/>
        </w:rPr>
      </w:pPr>
      <w:r w:rsidRPr="00420ACE">
        <w:rPr>
          <w:rFonts w:ascii="Book Antiqua" w:eastAsia="Times New Roman" w:hAnsi="Book Antiqua" w:cs="Times New Roman"/>
          <w:sz w:val="30"/>
          <w:szCs w:val="30"/>
        </w:rPr>
        <w:t xml:space="preserve">News-Sentinel, </w:t>
      </w:r>
      <w:r>
        <w:rPr>
          <w:rFonts w:ascii="Book Antiqua" w:eastAsia="Times New Roman" w:hAnsi="Book Antiqua" w:cs="Times New Roman"/>
          <w:sz w:val="30"/>
          <w:szCs w:val="30"/>
        </w:rPr>
        <w:t>Allen County, Indiana</w:t>
      </w:r>
    </w:p>
    <w:p w14:paraId="2B8AD78E" w14:textId="2862141D" w:rsidR="00420ACE" w:rsidRPr="00420ACE" w:rsidRDefault="00420ACE" w:rsidP="00420ACE">
      <w:pPr>
        <w:spacing w:before="0" w:beforeAutospacing="0" w:after="0" w:afterAutospacing="0"/>
        <w:rPr>
          <w:rFonts w:ascii="Book Antiqua" w:eastAsia="Times New Roman" w:hAnsi="Book Antiqua" w:cs="Times New Roman"/>
          <w:sz w:val="30"/>
          <w:szCs w:val="30"/>
        </w:rPr>
      </w:pPr>
      <w:r w:rsidRPr="00420ACE">
        <w:rPr>
          <w:rFonts w:ascii="Book Antiqua" w:eastAsia="Times New Roman" w:hAnsi="Book Antiqua" w:cs="Times New Roman"/>
          <w:sz w:val="30"/>
          <w:szCs w:val="30"/>
        </w:rPr>
        <w:t>Friday, April 17, 1992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**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Indiana, U.S., Death Certificates, 1899-2017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Name George C Womack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Gender Male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Race White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Marital Status Widowed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Age 79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Birth Date 15 Oct 1912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Birth Place Greensburg, Kentucky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Death Date 16 Apr 1992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Death Place Decatur, Adams, Indiana, USA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Death Registration Date 1992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Father  Berg Womack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Mother  Gracie Carter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Informant  George C. Womack, Jr.; son; Decatur, Indiana</w:t>
      </w:r>
      <w:r w:rsidRPr="00420ACE">
        <w:rPr>
          <w:rFonts w:ascii="Book Antiqua" w:eastAsia="Times New Roman" w:hAnsi="Book Antiqua" w:cs="Times New Roman"/>
          <w:sz w:val="30"/>
          <w:szCs w:val="30"/>
        </w:rPr>
        <w:br/>
        <w:t>Burial  April 20, 1992; Decatur Cemetery; Decatur, Indiana</w:t>
      </w:r>
    </w:p>
    <w:p w14:paraId="522D4365" w14:textId="7B16EA93" w:rsidR="00266F59" w:rsidRPr="00EC3694" w:rsidRDefault="00266F59" w:rsidP="00EC3694">
      <w:pPr>
        <w:contextualSpacing/>
        <w:rPr>
          <w:rFonts w:ascii="Book Antiqua" w:hAnsi="Book Antiqua"/>
          <w:sz w:val="30"/>
          <w:szCs w:val="30"/>
        </w:rPr>
      </w:pPr>
    </w:p>
    <w:sectPr w:rsidR="00266F59" w:rsidRPr="00EC3694" w:rsidSect="00872628">
      <w:pgSz w:w="12240" w:h="20160" w:code="5"/>
      <w:pgMar w:top="720" w:right="72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E01"/>
    <w:rsid w:val="0001026C"/>
    <w:rsid w:val="000D44E9"/>
    <w:rsid w:val="000E08A8"/>
    <w:rsid w:val="001302ED"/>
    <w:rsid w:val="001E5E6E"/>
    <w:rsid w:val="00223F30"/>
    <w:rsid w:val="00266F59"/>
    <w:rsid w:val="003B4796"/>
    <w:rsid w:val="00420ACE"/>
    <w:rsid w:val="004B1C82"/>
    <w:rsid w:val="004C4886"/>
    <w:rsid w:val="00582F57"/>
    <w:rsid w:val="005C731F"/>
    <w:rsid w:val="005F38FE"/>
    <w:rsid w:val="005F4559"/>
    <w:rsid w:val="00625075"/>
    <w:rsid w:val="00692E6E"/>
    <w:rsid w:val="00693D13"/>
    <w:rsid w:val="006A60DD"/>
    <w:rsid w:val="007C1520"/>
    <w:rsid w:val="007E7C52"/>
    <w:rsid w:val="008247E1"/>
    <w:rsid w:val="0083114D"/>
    <w:rsid w:val="00872628"/>
    <w:rsid w:val="00885643"/>
    <w:rsid w:val="008D2F61"/>
    <w:rsid w:val="008D37EA"/>
    <w:rsid w:val="008D4408"/>
    <w:rsid w:val="00972973"/>
    <w:rsid w:val="00974A95"/>
    <w:rsid w:val="009852A0"/>
    <w:rsid w:val="009D308C"/>
    <w:rsid w:val="00B32A2A"/>
    <w:rsid w:val="00B45C41"/>
    <w:rsid w:val="00B55454"/>
    <w:rsid w:val="00BC6400"/>
    <w:rsid w:val="00C06E7F"/>
    <w:rsid w:val="00C95CB0"/>
    <w:rsid w:val="00CF7020"/>
    <w:rsid w:val="00D16A38"/>
    <w:rsid w:val="00D63FD9"/>
    <w:rsid w:val="00DE06DF"/>
    <w:rsid w:val="00E046C2"/>
    <w:rsid w:val="00E16677"/>
    <w:rsid w:val="00E310F0"/>
    <w:rsid w:val="00EC3694"/>
    <w:rsid w:val="00ED2E01"/>
    <w:rsid w:val="00F05F77"/>
    <w:rsid w:val="00F108B3"/>
    <w:rsid w:val="00F27C02"/>
    <w:rsid w:val="00F34E6C"/>
    <w:rsid w:val="00FE45A3"/>
    <w:rsid w:val="00FF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9DE702"/>
  <w15:docId w15:val="{6A804690-A884-4F84-A2BC-E50083847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D2E01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2E01"/>
    <w:rPr>
      <w:rFonts w:ascii="Tahoma" w:hAnsi="Tahoma" w:cs="Tahoma"/>
      <w:sz w:val="16"/>
      <w:szCs w:val="16"/>
    </w:rPr>
  </w:style>
  <w:style w:type="paragraph" w:customStyle="1" w:styleId="m3944004698947383888default-style">
    <w:name w:val="m_3944004698947383888default-style"/>
    <w:basedOn w:val="Normal"/>
    <w:rsid w:val="00974A95"/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6A60DD"/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6A60D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6A60D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2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5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7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1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218</Words>
  <Characters>1083</Characters>
  <Application>Microsoft Office Word</Application>
  <DocSecurity>0</DocSecurity>
  <Lines>45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Cox</dc:creator>
  <cp:lastModifiedBy>Margie Pearce</cp:lastModifiedBy>
  <cp:revision>5</cp:revision>
  <dcterms:created xsi:type="dcterms:W3CDTF">2025-12-25T21:52:00Z</dcterms:created>
  <dcterms:modified xsi:type="dcterms:W3CDTF">2026-06-03T13:39:00Z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34b5fd3-3c57-4dcf-b54e-12b80005a7c0_Enabled">
    <vt:lpwstr>true</vt:lpwstr>
  </property>
  <property fmtid="{D5CDD505-2E9C-101B-9397-08002B2CF9AE}" pid="3" name="MSIP_Label_334b5fd3-3c57-4dcf-b54e-12b80005a7c0_SetDate">
    <vt:lpwstr>2025-12-25T21:32:05Z</vt:lpwstr>
  </property>
  <property fmtid="{D5CDD505-2E9C-101B-9397-08002B2CF9AE}" pid="4" name="MSIP_Label_334b5fd3-3c57-4dcf-b54e-12b80005a7c0_Method">
    <vt:lpwstr>Standard</vt:lpwstr>
  </property>
  <property fmtid="{D5CDD505-2E9C-101B-9397-08002B2CF9AE}" pid="5" name="MSIP_Label_334b5fd3-3c57-4dcf-b54e-12b80005a7c0_Name">
    <vt:lpwstr>General</vt:lpwstr>
  </property>
  <property fmtid="{D5CDD505-2E9C-101B-9397-08002B2CF9AE}" pid="6" name="MSIP_Label_334b5fd3-3c57-4dcf-b54e-12b80005a7c0_SiteId">
    <vt:lpwstr>8394aafa-3edd-43d8-b71b-2681a4a11804</vt:lpwstr>
  </property>
  <property fmtid="{D5CDD505-2E9C-101B-9397-08002B2CF9AE}" pid="7" name="MSIP_Label_334b5fd3-3c57-4dcf-b54e-12b80005a7c0_ActionId">
    <vt:lpwstr>f03c5414-28c9-4c48-9445-27e453956d99</vt:lpwstr>
  </property>
  <property fmtid="{D5CDD505-2E9C-101B-9397-08002B2CF9AE}" pid="8" name="MSIP_Label_334b5fd3-3c57-4dcf-b54e-12b80005a7c0_ContentBits">
    <vt:lpwstr>0</vt:lpwstr>
  </property>
  <property fmtid="{D5CDD505-2E9C-101B-9397-08002B2CF9AE}" pid="9" name="MSIP_Label_334b5fd3-3c57-4dcf-b54e-12b80005a7c0_Tag">
    <vt:lpwstr>10, 3, 0, 1</vt:lpwstr>
  </property>
</Properties>
</file>