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48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FAD667D" w14:textId="2B59BF04" w:rsidR="007901C4" w:rsidRDefault="00094753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Hilda M. (</w:t>
      </w:r>
      <w:proofErr w:type="spellStart"/>
      <w:r>
        <w:rPr>
          <w:rFonts w:ascii="Book Antiqua" w:hAnsi="Book Antiqua"/>
          <w:sz w:val="40"/>
          <w:szCs w:val="40"/>
        </w:rPr>
        <w:t>Haugk</w:t>
      </w:r>
      <w:proofErr w:type="spellEnd"/>
      <w:r>
        <w:rPr>
          <w:rFonts w:ascii="Book Antiqua" w:hAnsi="Book Antiqua"/>
          <w:sz w:val="40"/>
          <w:szCs w:val="40"/>
        </w:rPr>
        <w:t>) Wittwer</w:t>
      </w:r>
    </w:p>
    <w:p w14:paraId="3A72C4D4" w14:textId="7E46F1E8" w:rsidR="00094753" w:rsidRDefault="00094753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May 25, 1905 – June </w:t>
      </w:r>
      <w:r w:rsidR="00F91007">
        <w:rPr>
          <w:rFonts w:ascii="Book Antiqua" w:hAnsi="Book Antiqua"/>
          <w:sz w:val="40"/>
          <w:szCs w:val="40"/>
        </w:rPr>
        <w:t>3</w:t>
      </w:r>
      <w:r>
        <w:rPr>
          <w:rFonts w:ascii="Book Antiqua" w:hAnsi="Book Antiqua"/>
          <w:sz w:val="40"/>
          <w:szCs w:val="40"/>
        </w:rPr>
        <w:t>, 1993</w:t>
      </w:r>
    </w:p>
    <w:p w14:paraId="21577E3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92A5A7" w14:textId="011A6D01" w:rsidR="00ED2E01" w:rsidRDefault="00094753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D39C33A" wp14:editId="378A973A">
            <wp:extent cx="2883842" cy="1792639"/>
            <wp:effectExtent l="0" t="0" r="0" b="0"/>
            <wp:docPr id="1631480378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0" t="12914" r="22054" b="30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08" cy="179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8E9DA0C" w14:textId="5ECE2C4E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7903B6">
        <w:rPr>
          <w:rFonts w:ascii="Book Antiqua" w:hAnsi="Book Antiqua"/>
          <w:sz w:val="30"/>
          <w:szCs w:val="30"/>
        </w:rPr>
        <w:t>Alicia Kneuss</w:t>
      </w:r>
    </w:p>
    <w:p w14:paraId="3E5EEB28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0A996ECF" w14:textId="77777777" w:rsidR="00094753" w:rsidRDefault="00094753" w:rsidP="00094753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Hilda M. Wittwer</w:t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88, of Decatur died Thursday at Parkview Memorial Hospital, Fort Wayne.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An Adams County native, she worked in several residential homes. Her husband, Vilas N., died in 1977.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is her son, Michael of Decatur.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Calling will be 2 to 5 and 7 to 9 p.m. today and 10 </w:t>
      </w:r>
      <w:proofErr w:type="spellStart"/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a.m</w:t>
      </w:r>
      <w:proofErr w:type="spellEnd"/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to noon tomorrow at Zwick-Sefton &amp; Jahn Funeral Home. Calling will also be 12:30 to 1:30 p.m. tomorrow at Zion Lutheran Church, with services following. Burial will be in Decatur Cemetery.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Preferred memorials are gifts to the Lutheran Hour or the Zion Memorial Fund.</w:t>
      </w:r>
    </w:p>
    <w:p w14:paraId="213F9D72" w14:textId="77777777" w:rsidR="00094753" w:rsidRDefault="00094753" w:rsidP="00094753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348D448D" w14:textId="77777777" w:rsidR="00094753" w:rsidRDefault="00094753" w:rsidP="00094753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News-Sentinel,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29942DB1" w14:textId="0D03EF40" w:rsidR="00266F59" w:rsidRPr="00094753" w:rsidRDefault="00094753" w:rsidP="00094753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Saturday, June 5, 1993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Hilda M Wittwer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[Hilda M Haugk]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88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25 May 1905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Root Township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 Jun 1993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1993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Julius Haugk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Louise Kiefer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Michael Wittwer; son; Decatur, Indiana</w:t>
      </w:r>
      <w:r w:rsidRPr="00094753">
        <w:rPr>
          <w:rFonts w:ascii="Book Antiqua" w:hAnsi="Book Antiqua" w:cs="Arial"/>
          <w:color w:val="222222"/>
          <w:sz w:val="30"/>
          <w:szCs w:val="30"/>
        </w:rPr>
        <w:br/>
      </w:r>
      <w:r w:rsidRPr="0009475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June 6, 1993; Decatur Cemetery; Decatur, Indiana</w:t>
      </w:r>
    </w:p>
    <w:sectPr w:rsidR="00266F59" w:rsidRPr="00094753" w:rsidSect="00BC48A5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34E4B"/>
    <w:rsid w:val="0006205E"/>
    <w:rsid w:val="00094753"/>
    <w:rsid w:val="000D44E9"/>
    <w:rsid w:val="000E08A8"/>
    <w:rsid w:val="001E5E6E"/>
    <w:rsid w:val="00223F30"/>
    <w:rsid w:val="00266F59"/>
    <w:rsid w:val="002E39E9"/>
    <w:rsid w:val="003B4796"/>
    <w:rsid w:val="003C36F5"/>
    <w:rsid w:val="00477611"/>
    <w:rsid w:val="004B1C82"/>
    <w:rsid w:val="004C4886"/>
    <w:rsid w:val="004E10B9"/>
    <w:rsid w:val="005C731F"/>
    <w:rsid w:val="005F38FE"/>
    <w:rsid w:val="005F4559"/>
    <w:rsid w:val="0063237A"/>
    <w:rsid w:val="00692E6E"/>
    <w:rsid w:val="006A60DD"/>
    <w:rsid w:val="007901C4"/>
    <w:rsid w:val="007903B6"/>
    <w:rsid w:val="007C1520"/>
    <w:rsid w:val="007E7C52"/>
    <w:rsid w:val="008247E1"/>
    <w:rsid w:val="00885643"/>
    <w:rsid w:val="00893BC2"/>
    <w:rsid w:val="008D37EA"/>
    <w:rsid w:val="008D4408"/>
    <w:rsid w:val="00972973"/>
    <w:rsid w:val="00974A95"/>
    <w:rsid w:val="009D308C"/>
    <w:rsid w:val="00A3197C"/>
    <w:rsid w:val="00AA095E"/>
    <w:rsid w:val="00B32A2A"/>
    <w:rsid w:val="00B45C41"/>
    <w:rsid w:val="00B55454"/>
    <w:rsid w:val="00BC48A5"/>
    <w:rsid w:val="00BC6400"/>
    <w:rsid w:val="00C06E7F"/>
    <w:rsid w:val="00C95CB0"/>
    <w:rsid w:val="00CF16FF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91007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1BB"/>
  <w15:docId w15:val="{206C5B99-01EA-4123-8716-BAFEBFB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936</Characters>
  <Application>Microsoft Office Word</Application>
  <DocSecurity>0</DocSecurity>
  <Lines>39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2025-12-28T16:57:00Z</dcterms:created>
  <dcterms:modified xsi:type="dcterms:W3CDTF">2026-06-02T20:36:00Z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2025-12-28T16:41:48Z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74d4c8bd-fe5e-4785-b80a-16db44b946f6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