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7CF5B" w14:textId="77777777" w:rsidR="00F37B71" w:rsidRDefault="00F37B71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07F6A13" w14:textId="4267A1D2" w:rsidR="00E529A6" w:rsidRDefault="006F4A43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Charles E. Whitright</w:t>
      </w:r>
    </w:p>
    <w:p w14:paraId="4DCE2845" w14:textId="04C3791F" w:rsidR="006F4A43" w:rsidRDefault="006F4A43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28, 1912 – April 12, 1974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4264FB20" w:rsidR="007833C6" w:rsidRDefault="006F4A43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54D357E" wp14:editId="4C6FEA6B">
            <wp:extent cx="2948539" cy="2211404"/>
            <wp:effectExtent l="0" t="0" r="4445" b="0"/>
            <wp:docPr id="1382759332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98" cy="2218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23794" w14:textId="77777777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7833C6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719119C3" w14:textId="5E4FDDA9" w:rsidR="006F4A43" w:rsidRDefault="006F4A43" w:rsidP="006F4A43">
      <w:pPr>
        <w:shd w:val="clear" w:color="auto" w:fill="FFFFFF"/>
        <w:spacing w:before="0" w:beforeAutospacing="0" w:after="0" w:afterAutospacing="0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6F4A43">
        <w:rPr>
          <w:rFonts w:ascii="Book Antiqua" w:eastAsia="Times New Roman" w:hAnsi="Book Antiqua" w:cs="Arial"/>
          <w:color w:val="222222"/>
          <w:sz w:val="30"/>
          <w:szCs w:val="30"/>
        </w:rPr>
        <w:t>FORMER LOCAL RESIDENT DIES</w:t>
      </w:r>
      <w:r w:rsidRPr="006F4A43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6F4A43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>
        <w:rPr>
          <w:rFonts w:ascii="Book Antiqua" w:eastAsia="Times New Roman" w:hAnsi="Book Antiqua" w:cs="Arial"/>
          <w:color w:val="222222"/>
          <w:sz w:val="30"/>
          <w:szCs w:val="30"/>
        </w:rPr>
        <w:t xml:space="preserve">   </w:t>
      </w:r>
      <w:r w:rsidRPr="006F4A43">
        <w:rPr>
          <w:rFonts w:ascii="Book Antiqua" w:eastAsia="Times New Roman" w:hAnsi="Book Antiqua" w:cs="Arial"/>
          <w:color w:val="222222"/>
          <w:sz w:val="30"/>
          <w:szCs w:val="30"/>
        </w:rPr>
        <w:t xml:space="preserve">Charles E. Whitright, 61, of Portland, a former Decatur resident, died at 9:15 a.m. Friday at the Jay County </w:t>
      </w:r>
      <w:r>
        <w:rPr>
          <w:rFonts w:ascii="Book Antiqua" w:eastAsia="Times New Roman" w:hAnsi="Book Antiqua" w:cs="Arial"/>
          <w:color w:val="222222"/>
          <w:sz w:val="30"/>
          <w:szCs w:val="30"/>
        </w:rPr>
        <w:t>H</w:t>
      </w:r>
      <w:r w:rsidRPr="006F4A43">
        <w:rPr>
          <w:rFonts w:ascii="Book Antiqua" w:eastAsia="Times New Roman" w:hAnsi="Book Antiqua" w:cs="Arial"/>
          <w:color w:val="222222"/>
          <w:sz w:val="30"/>
          <w:szCs w:val="30"/>
        </w:rPr>
        <w:t>ospital, where he had been hospitalized one week.</w:t>
      </w:r>
      <w:r>
        <w:rPr>
          <w:rFonts w:ascii="Book Antiqua" w:eastAsia="Times New Roman" w:hAnsi="Book Antiqua" w:cs="Arial"/>
          <w:color w:val="222222"/>
          <w:sz w:val="30"/>
          <w:szCs w:val="30"/>
        </w:rPr>
        <w:t xml:space="preserve"> </w:t>
      </w:r>
      <w:r w:rsidRPr="006F4A43">
        <w:rPr>
          <w:rFonts w:ascii="Book Antiqua" w:eastAsia="Times New Roman" w:hAnsi="Book Antiqua" w:cs="Arial"/>
          <w:color w:val="222222"/>
          <w:sz w:val="30"/>
          <w:szCs w:val="30"/>
        </w:rPr>
        <w:t>Mr. Whitright, a contractor, was employed at Kocher Lumber Co., Decatur, for 17 years.</w:t>
      </w:r>
      <w:r>
        <w:rPr>
          <w:rFonts w:ascii="Book Antiqua" w:eastAsia="Times New Roman" w:hAnsi="Book Antiqua" w:cs="Arial"/>
          <w:color w:val="222222"/>
          <w:sz w:val="30"/>
          <w:szCs w:val="30"/>
        </w:rPr>
        <w:t xml:space="preserve"> </w:t>
      </w:r>
      <w:r w:rsidRPr="006F4A43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>
        <w:rPr>
          <w:rFonts w:ascii="Book Antiqua" w:eastAsia="Times New Roman" w:hAnsi="Book Antiqua" w:cs="Arial"/>
          <w:color w:val="222222"/>
          <w:sz w:val="30"/>
          <w:szCs w:val="30"/>
        </w:rPr>
        <w:t xml:space="preserve">   </w:t>
      </w:r>
      <w:r w:rsidRPr="006F4A43">
        <w:rPr>
          <w:rFonts w:ascii="Book Antiqua" w:eastAsia="Times New Roman" w:hAnsi="Book Antiqua" w:cs="Arial"/>
          <w:color w:val="222222"/>
          <w:sz w:val="30"/>
          <w:szCs w:val="30"/>
        </w:rPr>
        <w:t>Born in Adams County on May 28, 1912, he was a son of Samuel E. and Ida A. Johnston-Whitright and was married to Frances Miller on August 28, 1968.</w:t>
      </w:r>
      <w:r>
        <w:rPr>
          <w:rFonts w:ascii="Book Antiqua" w:eastAsia="Times New Roman" w:hAnsi="Book Antiqua" w:cs="Arial"/>
          <w:color w:val="222222"/>
          <w:sz w:val="30"/>
          <w:szCs w:val="30"/>
        </w:rPr>
        <w:t xml:space="preserve"> </w:t>
      </w:r>
      <w:r w:rsidRPr="006F4A43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>
        <w:rPr>
          <w:rFonts w:ascii="Book Antiqua" w:eastAsia="Times New Roman" w:hAnsi="Book Antiqua" w:cs="Arial"/>
          <w:color w:val="222222"/>
          <w:sz w:val="30"/>
          <w:szCs w:val="30"/>
        </w:rPr>
        <w:t xml:space="preserve">   </w:t>
      </w:r>
      <w:r w:rsidRPr="006F4A43">
        <w:rPr>
          <w:rFonts w:ascii="Book Antiqua" w:eastAsia="Times New Roman" w:hAnsi="Book Antiqua" w:cs="Arial"/>
          <w:color w:val="222222"/>
          <w:sz w:val="30"/>
          <w:szCs w:val="30"/>
        </w:rPr>
        <w:t>Survivors include his wife; three sisters, Mrs. Albert (Niomi) Hey, San Jose, Calif., Mrs. Edward (Thelma) Bertels, Fort Wayne, and Mrs. George (Frieda) Houck, Decatur; and one brother, Harold E. Whitright, route 3, Decatur. One brother preceded him in death.</w:t>
      </w:r>
      <w:r>
        <w:rPr>
          <w:rFonts w:ascii="Book Antiqua" w:eastAsia="Times New Roman" w:hAnsi="Book Antiqua" w:cs="Arial"/>
          <w:color w:val="222222"/>
          <w:sz w:val="30"/>
          <w:szCs w:val="30"/>
        </w:rPr>
        <w:t xml:space="preserve"> </w:t>
      </w:r>
      <w:r w:rsidRPr="006F4A43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>
        <w:rPr>
          <w:rFonts w:ascii="Book Antiqua" w:eastAsia="Times New Roman" w:hAnsi="Book Antiqua" w:cs="Arial"/>
          <w:color w:val="222222"/>
          <w:sz w:val="30"/>
          <w:szCs w:val="30"/>
        </w:rPr>
        <w:t xml:space="preserve">   </w:t>
      </w:r>
      <w:r w:rsidRPr="006F4A43">
        <w:rPr>
          <w:rFonts w:ascii="Book Antiqua" w:eastAsia="Times New Roman" w:hAnsi="Book Antiqua" w:cs="Arial"/>
          <w:color w:val="222222"/>
          <w:sz w:val="30"/>
          <w:szCs w:val="30"/>
        </w:rPr>
        <w:t xml:space="preserve">Funeral services will be held at 1:30 p.m. Monday at the Winteregg-Linn and Haggard Funeral Home, with Rev. Howard Beer officiating. Burial will be in the Decatur </w:t>
      </w:r>
      <w:r>
        <w:rPr>
          <w:rFonts w:ascii="Book Antiqua" w:eastAsia="Times New Roman" w:hAnsi="Book Antiqua" w:cs="Arial"/>
          <w:color w:val="222222"/>
          <w:sz w:val="30"/>
          <w:szCs w:val="30"/>
        </w:rPr>
        <w:t>C</w:t>
      </w:r>
      <w:r w:rsidRPr="006F4A43">
        <w:rPr>
          <w:rFonts w:ascii="Book Antiqua" w:eastAsia="Times New Roman" w:hAnsi="Book Antiqua" w:cs="Arial"/>
          <w:color w:val="222222"/>
          <w:sz w:val="30"/>
          <w:szCs w:val="30"/>
        </w:rPr>
        <w:t>emetery. Friends may call at the funeral home from 2 to 4 and 7 to 9 p.m. Sunday.</w:t>
      </w:r>
    </w:p>
    <w:p w14:paraId="37C19617" w14:textId="77777777" w:rsidR="006F4A43" w:rsidRPr="006F4A43" w:rsidRDefault="006F4A43" w:rsidP="006F4A43">
      <w:pPr>
        <w:shd w:val="clear" w:color="auto" w:fill="FFFFFF"/>
        <w:spacing w:before="0" w:beforeAutospacing="0" w:after="0" w:afterAutospacing="0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</w:p>
    <w:p w14:paraId="73FCC043" w14:textId="77777777" w:rsidR="006F4A43" w:rsidRDefault="006F4A43" w:rsidP="006F4A43">
      <w:pPr>
        <w:shd w:val="clear" w:color="auto" w:fill="FFFFFF"/>
        <w:spacing w:before="0" w:beforeAutospacing="0" w:after="0" w:afterAutospacing="0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6F4A43">
        <w:rPr>
          <w:rFonts w:ascii="Book Antiqua" w:eastAsia="Times New Roman" w:hAnsi="Book Antiqua" w:cs="Arial"/>
          <w:color w:val="222222"/>
          <w:sz w:val="30"/>
          <w:szCs w:val="30"/>
        </w:rPr>
        <w:t>Decatur Daily Democrat, Adams County, Indiana</w:t>
      </w:r>
    </w:p>
    <w:p w14:paraId="0ED22539" w14:textId="529A9645" w:rsidR="00B519F9" w:rsidRPr="00174A2C" w:rsidRDefault="006F4A43" w:rsidP="00F37B71">
      <w:pPr>
        <w:shd w:val="clear" w:color="auto" w:fill="FFFFFF"/>
        <w:spacing w:before="0" w:beforeAutospacing="0" w:after="0" w:afterAutospacing="0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6F4A43">
        <w:rPr>
          <w:rFonts w:ascii="Book Antiqua" w:eastAsia="Times New Roman" w:hAnsi="Book Antiqua" w:cs="Arial"/>
          <w:color w:val="222222"/>
          <w:sz w:val="30"/>
          <w:szCs w:val="30"/>
        </w:rPr>
        <w:t>Saturday, April 13, 1974</w:t>
      </w:r>
    </w:p>
    <w:sectPr w:rsidR="00B519F9" w:rsidRPr="00174A2C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74A2C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6F4A43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D4D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4122D"/>
    <w:rsid w:val="00C65038"/>
    <w:rsid w:val="00C658AB"/>
    <w:rsid w:val="00C76491"/>
    <w:rsid w:val="00C774D9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37B71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2025-12-21T15:10:00Z</dcterms:created>
  <dcterms:modified xsi:type="dcterms:W3CDTF">2026-06-01T15:36:00Z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