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71F" w14:textId="77777777" w:rsidR="00350054" w:rsidRDefault="00350054" w:rsidP="000978D4">
      <w:pPr>
        <w:jc w:val="center"/>
        <w:rPr>
          <w:rFonts w:ascii="Book Antiqua" w:hAnsi="Book Antiqua"/>
          <w:sz w:val="40"/>
          <w:szCs w:val="40"/>
        </w:rPr>
      </w:pPr>
    </w:p>
    <w:p w14:paraId="5F705BB3" w14:textId="3FA31FD6" w:rsidR="0063486D" w:rsidRDefault="00A40908" w:rsidP="000978D4">
      <w:pPr>
        <w:jc w:val="center"/>
        <w:rPr>
          <w:rFonts w:ascii="Book Antiqua" w:hAnsi="Book Antiqua"/>
          <w:sz w:val="40"/>
          <w:szCs w:val="40"/>
        </w:rPr>
      </w:pPr>
      <w:r>
        <w:rPr>
          <w:rFonts w:ascii="Book Antiqua" w:hAnsi="Book Antiqua"/>
          <w:sz w:val="40"/>
          <w:szCs w:val="40"/>
        </w:rPr>
        <w:t xml:space="preserve">John </w:t>
      </w:r>
      <w:r w:rsidR="00CE7ACE">
        <w:rPr>
          <w:rFonts w:ascii="Book Antiqua" w:hAnsi="Book Antiqua"/>
          <w:sz w:val="40"/>
          <w:szCs w:val="40"/>
        </w:rPr>
        <w:t>Welfley</w:t>
      </w:r>
      <w:r w:rsidR="00886D18" w:rsidRPr="000978D4">
        <w:rPr>
          <w:rFonts w:ascii="Book Antiqua" w:hAnsi="Book Antiqua"/>
          <w:sz w:val="40"/>
          <w:szCs w:val="40"/>
        </w:rPr>
        <w:t xml:space="preserve"> </w:t>
      </w:r>
      <w:r w:rsidR="000978D4" w:rsidRPr="000978D4">
        <w:rPr>
          <w:rFonts w:ascii="Book Antiqua" w:hAnsi="Book Antiqua"/>
          <w:sz w:val="40"/>
          <w:szCs w:val="40"/>
        </w:rPr>
        <w:br/>
      </w:r>
      <w:r>
        <w:rPr>
          <w:rFonts w:ascii="Book Antiqua" w:hAnsi="Book Antiqua"/>
          <w:sz w:val="40"/>
          <w:szCs w:val="40"/>
        </w:rPr>
        <w:t>November 20, 1836 – December 3, 1904</w:t>
      </w:r>
    </w:p>
    <w:p w14:paraId="2831CF86" w14:textId="00FEB63E" w:rsidR="000978D4" w:rsidRDefault="00CE7ACE" w:rsidP="00213B22">
      <w:pPr>
        <w:spacing w:line="240" w:lineRule="auto"/>
        <w:contextualSpacing/>
        <w:jc w:val="center"/>
        <w:rPr>
          <w:rFonts w:ascii="Book Antiqua" w:hAnsi="Book Antiqua"/>
          <w:sz w:val="40"/>
          <w:szCs w:val="40"/>
        </w:rPr>
      </w:pPr>
      <w:r>
        <w:rPr>
          <w:noProof/>
        </w:rPr>
        <w:drawing>
          <wp:inline distT="0" distB="0" distL="0" distR="0" wp14:anchorId="76C8CE38" wp14:editId="224198BE">
            <wp:extent cx="1263583" cy="3352238"/>
            <wp:effectExtent l="0" t="0" r="0" b="635"/>
            <wp:docPr id="12" name="Picture 12" descr="Catherine M. &lt;i&gt;Sorg&lt;/i&gt; Welf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therine M. &lt;i&gt;Sorg&lt;/i&gt; Welfley"/>
                    <pic:cNvPicPr>
                      <a:picLocks noChangeAspect="1" noChangeArrowheads="1"/>
                    </pic:cNvPicPr>
                  </pic:nvPicPr>
                  <pic:blipFill rotWithShape="1">
                    <a:blip r:embed="rId4">
                      <a:extLst>
                        <a:ext uri="{28A0092B-C50C-407E-A947-70E740481C1C}">
                          <a14:useLocalDpi xmlns:a14="http://schemas.microsoft.com/office/drawing/2010/main" val="0"/>
                        </a:ext>
                      </a:extLst>
                    </a:blip>
                    <a:srcRect l="29971" t="18415" r="38195" b="25478"/>
                    <a:stretch>
                      <a:fillRect/>
                    </a:stretch>
                  </pic:blipFill>
                  <pic:spPr bwMode="auto">
                    <a:xfrm>
                      <a:off x="0" y="0"/>
                      <a:ext cx="1274263" cy="3380571"/>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r w:rsidR="00350054">
        <w:t xml:space="preserve">  </w:t>
      </w:r>
      <w:r w:rsidR="00350054">
        <w:rPr>
          <w:noProof/>
        </w:rPr>
        <w:drawing>
          <wp:inline distT="0" distB="0" distL="0" distR="0" wp14:anchorId="46A22C69" wp14:editId="35A58B0D">
            <wp:extent cx="1381125" cy="3210662"/>
            <wp:effectExtent l="0" t="0" r="0" b="8890"/>
            <wp:docPr id="1433518706" name="Picture 1433518706" descr="Catherine M. &lt;i&gt;Sorg&lt;/i&gt; Welf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therine M. &lt;i&gt;Sorg&lt;/i&gt; Welfley"/>
                    <pic:cNvPicPr>
                      <a:picLocks noChangeAspect="1" noChangeArrowheads="1"/>
                    </pic:cNvPicPr>
                  </pic:nvPicPr>
                  <pic:blipFill rotWithShape="1">
                    <a:blip r:embed="rId4">
                      <a:extLst>
                        <a:ext uri="{28A0092B-C50C-407E-A947-70E740481C1C}">
                          <a14:useLocalDpi xmlns:a14="http://schemas.microsoft.com/office/drawing/2010/main" val="0"/>
                        </a:ext>
                      </a:extLst>
                    </a:blip>
                    <a:srcRect l="37653" t="37396" r="43861" b="34055"/>
                    <a:stretch>
                      <a:fillRect/>
                    </a:stretch>
                  </pic:blipFill>
                  <pic:spPr bwMode="auto">
                    <a:xfrm>
                      <a:off x="0" y="0"/>
                      <a:ext cx="1399712" cy="3253870"/>
                    </a:xfrm>
                    <a:prstGeom prst="rect">
                      <a:avLst/>
                    </a:prstGeom>
                    <a:noFill/>
                    <a:ln>
                      <a:noFill/>
                    </a:ln>
                    <a:extLst>
                      <a:ext uri="{53640926-AAD7-44D8-BBD7-CCE9431645EC}">
                        <a14:shadowObscured xmlns:a14="http://schemas.microsoft.com/office/drawing/2010/main"/>
                      </a:ext>
                    </a:extLst>
                  </pic:spPr>
                </pic:pic>
              </a:graphicData>
            </a:graphic>
          </wp:inline>
        </w:drawing>
      </w:r>
    </w:p>
    <w:p w14:paraId="19F306D9" w14:textId="77777777" w:rsidR="005D3F26" w:rsidRDefault="00D0794C" w:rsidP="00213B22">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CE7ACE">
        <w:rPr>
          <w:rFonts w:ascii="Book Antiqua" w:hAnsi="Book Antiqua"/>
          <w:sz w:val="30"/>
          <w:szCs w:val="30"/>
        </w:rPr>
        <w:t>Deb Curry</w:t>
      </w:r>
    </w:p>
    <w:p w14:paraId="2CFC29A4" w14:textId="77777777" w:rsidR="00350054" w:rsidRDefault="00350054" w:rsidP="00213B22">
      <w:pPr>
        <w:spacing w:line="240" w:lineRule="auto"/>
        <w:contextualSpacing/>
        <w:rPr>
          <w:rFonts w:ascii="Book Antiqua" w:hAnsi="Book Antiqua"/>
          <w:sz w:val="30"/>
          <w:szCs w:val="30"/>
        </w:rPr>
      </w:pPr>
    </w:p>
    <w:p w14:paraId="51383667" w14:textId="2AD448DE" w:rsidR="00350054" w:rsidRDefault="00213B22" w:rsidP="00213B22">
      <w:pPr>
        <w:spacing w:line="240" w:lineRule="auto"/>
        <w:contextualSpacing/>
        <w:rPr>
          <w:rFonts w:ascii="Book Antiqua" w:hAnsi="Book Antiqua" w:cs="Arial"/>
          <w:color w:val="222222"/>
          <w:sz w:val="30"/>
          <w:szCs w:val="30"/>
          <w:shd w:val="clear" w:color="auto" w:fill="FFFFFF"/>
        </w:rPr>
      </w:pPr>
      <w:r w:rsidRPr="00213B22">
        <w:rPr>
          <w:rFonts w:ascii="Book Antiqua" w:hAnsi="Book Antiqua" w:cs="Arial"/>
          <w:color w:val="222222"/>
          <w:sz w:val="30"/>
          <w:szCs w:val="30"/>
          <w:shd w:val="clear" w:color="auto" w:fill="FFFFFF"/>
        </w:rPr>
        <w:t>DEATH RESULTS</w:t>
      </w:r>
      <w:r w:rsidR="00350054">
        <w:rPr>
          <w:rFonts w:ascii="Book Antiqua" w:hAnsi="Book Antiqua" w:cs="Arial"/>
          <w:color w:val="222222"/>
          <w:sz w:val="30"/>
          <w:szCs w:val="30"/>
          <w:shd w:val="clear" w:color="auto" w:fill="FFFFFF"/>
        </w:rPr>
        <w:t xml:space="preserve"> - </w:t>
      </w:r>
      <w:r w:rsidRPr="00213B22">
        <w:rPr>
          <w:rFonts w:ascii="Book Antiqua" w:hAnsi="Book Antiqua" w:cs="Arial"/>
          <w:color w:val="222222"/>
          <w:sz w:val="30"/>
          <w:szCs w:val="30"/>
          <w:shd w:val="clear" w:color="auto" w:fill="FFFFFF"/>
        </w:rPr>
        <w:t>John Welfley Died Saturday Night</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Well-Known Citizen - Was Ex-Postmaster of Decatur</w:t>
      </w:r>
    </w:p>
    <w:p w14:paraId="4B1011AA" w14:textId="6B4A99B3" w:rsidR="00213B22" w:rsidRDefault="00213B22" w:rsidP="00213B22">
      <w:pPr>
        <w:spacing w:line="240" w:lineRule="auto"/>
        <w:contextualSpacing/>
        <w:rPr>
          <w:rFonts w:ascii="Book Antiqua" w:hAnsi="Book Antiqua" w:cs="Arial"/>
          <w:color w:val="222222"/>
          <w:sz w:val="30"/>
          <w:szCs w:val="30"/>
          <w:shd w:val="clear" w:color="auto" w:fill="FFFFFF"/>
        </w:rPr>
      </w:pPr>
      <w:r w:rsidRPr="00213B22">
        <w:rPr>
          <w:rFonts w:ascii="Book Antiqua" w:hAnsi="Book Antiqua" w:cs="Arial"/>
          <w:color w:val="222222"/>
          <w:sz w:val="30"/>
          <w:szCs w:val="30"/>
          <w:shd w:val="clear" w:color="auto" w:fill="FFFFFF"/>
        </w:rPr>
        <w:t>In Poor Health Many Years</w:t>
      </w:r>
      <w:r w:rsidRPr="00213B22">
        <w:rPr>
          <w:rFonts w:ascii="Book Antiqua" w:hAnsi="Book Antiqua" w:cs="Arial"/>
          <w:color w:val="222222"/>
          <w:sz w:val="30"/>
          <w:szCs w:val="30"/>
        </w:rPr>
        <w:br/>
      </w:r>
      <w:r w:rsidRPr="00213B22">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213B22">
        <w:rPr>
          <w:rFonts w:ascii="Book Antiqua" w:hAnsi="Book Antiqua" w:cs="Arial"/>
          <w:color w:val="222222"/>
          <w:sz w:val="30"/>
          <w:szCs w:val="30"/>
          <w:shd w:val="clear" w:color="auto" w:fill="FFFFFF"/>
        </w:rPr>
        <w:t xml:space="preserve">John Welfley, ex-postmaster of this city and one of the best-known men in the county, died at nine o'clock Saturday evening. For forty years he has suffered </w:t>
      </w:r>
      <w:proofErr w:type="gramStart"/>
      <w:r w:rsidRPr="00213B22">
        <w:rPr>
          <w:rFonts w:ascii="Book Antiqua" w:hAnsi="Book Antiqua" w:cs="Arial"/>
          <w:color w:val="222222"/>
          <w:sz w:val="30"/>
          <w:szCs w:val="30"/>
          <w:shd w:val="clear" w:color="auto" w:fill="FFFFFF"/>
        </w:rPr>
        <w:t>more o</w:t>
      </w:r>
      <w:r>
        <w:rPr>
          <w:rFonts w:ascii="Book Antiqua" w:hAnsi="Book Antiqua" w:cs="Arial"/>
          <w:color w:val="222222"/>
          <w:sz w:val="30"/>
          <w:szCs w:val="30"/>
          <w:shd w:val="clear" w:color="auto" w:fill="FFFFFF"/>
        </w:rPr>
        <w:t>r</w:t>
      </w:r>
      <w:r w:rsidRPr="00213B22">
        <w:rPr>
          <w:rFonts w:ascii="Book Antiqua" w:hAnsi="Book Antiqua" w:cs="Arial"/>
          <w:color w:val="222222"/>
          <w:sz w:val="30"/>
          <w:szCs w:val="30"/>
          <w:shd w:val="clear" w:color="auto" w:fill="FFFFFF"/>
        </w:rPr>
        <w:t xml:space="preserve"> less from</w:t>
      </w:r>
      <w:proofErr w:type="gramEnd"/>
      <w:r w:rsidRPr="00213B22">
        <w:rPr>
          <w:rFonts w:ascii="Book Antiqua" w:hAnsi="Book Antiqua" w:cs="Arial"/>
          <w:color w:val="222222"/>
          <w:sz w:val="30"/>
          <w:szCs w:val="30"/>
          <w:shd w:val="clear" w:color="auto" w:fill="FFFFFF"/>
        </w:rPr>
        <w:t xml:space="preserve"> bowel trouble, having contracted the disease while he was in the army. During the past five years, he declined in health perceptibly but was able to do his share of work on his farm. Last Thursday evening while assisting his son Andrew to do some chores about the barn he was suddenly attacked with severe cramps in the stomach. He went into the house when he continued to grow worse. Dr. Clark was summoned but the patient seemed to be beyond medical aid. Friday morning an operation was performed as a last resort to save the patient's life. His age was against him and while he rallied from the </w:t>
      </w:r>
      <w:proofErr w:type="gramStart"/>
      <w:r w:rsidRPr="00213B22">
        <w:rPr>
          <w:rFonts w:ascii="Book Antiqua" w:hAnsi="Book Antiqua" w:cs="Arial"/>
          <w:color w:val="222222"/>
          <w:sz w:val="30"/>
          <w:szCs w:val="30"/>
          <w:shd w:val="clear" w:color="auto" w:fill="FFFFFF"/>
        </w:rPr>
        <w:t>shock</w:t>
      </w:r>
      <w:proofErr w:type="gramEnd"/>
      <w:r w:rsidRPr="00213B22">
        <w:rPr>
          <w:rFonts w:ascii="Book Antiqua" w:hAnsi="Book Antiqua" w:cs="Arial"/>
          <w:color w:val="222222"/>
          <w:sz w:val="30"/>
          <w:szCs w:val="30"/>
          <w:shd w:val="clear" w:color="auto" w:fill="FFFFFF"/>
        </w:rPr>
        <w:t xml:space="preserve"> he was unable to improve, his condition having been weakened by his years of declining health, and the end came forty-eight after the attack. </w:t>
      </w:r>
    </w:p>
    <w:p w14:paraId="154BEF4C" w14:textId="77777777" w:rsidR="00213B22" w:rsidRDefault="00213B22" w:rsidP="00213B22">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213B22">
        <w:rPr>
          <w:rFonts w:ascii="Book Antiqua" w:hAnsi="Book Antiqua" w:cs="Arial"/>
          <w:color w:val="222222"/>
          <w:sz w:val="30"/>
          <w:szCs w:val="30"/>
          <w:shd w:val="clear" w:color="auto" w:fill="FFFFFF"/>
        </w:rPr>
        <w:t xml:space="preserve">Mr. Welfley was born in Hanover, Germany, November 20, 1836, and was sixty-eight years and thirteen days old. He came to this country in 1850, </w:t>
      </w:r>
      <w:proofErr w:type="gramStart"/>
      <w:r w:rsidRPr="00213B22">
        <w:rPr>
          <w:rFonts w:ascii="Book Antiqua" w:hAnsi="Book Antiqua" w:cs="Arial"/>
          <w:color w:val="222222"/>
          <w:sz w:val="30"/>
          <w:szCs w:val="30"/>
          <w:shd w:val="clear" w:color="auto" w:fill="FFFFFF"/>
        </w:rPr>
        <w:t>locating</w:t>
      </w:r>
      <w:proofErr w:type="gramEnd"/>
      <w:r w:rsidRPr="00213B22">
        <w:rPr>
          <w:rFonts w:ascii="Book Antiqua" w:hAnsi="Book Antiqua" w:cs="Arial"/>
          <w:color w:val="222222"/>
          <w:sz w:val="30"/>
          <w:szCs w:val="30"/>
          <w:shd w:val="clear" w:color="auto" w:fill="FFFFFF"/>
        </w:rPr>
        <w:t xml:space="preserve"> in Wooster, Ohio, where he </w:t>
      </w:r>
      <w:proofErr w:type="gramStart"/>
      <w:r w:rsidRPr="00213B22">
        <w:rPr>
          <w:rFonts w:ascii="Book Antiqua" w:hAnsi="Book Antiqua" w:cs="Arial"/>
          <w:color w:val="222222"/>
          <w:sz w:val="30"/>
          <w:szCs w:val="30"/>
          <w:shd w:val="clear" w:color="auto" w:fill="FFFFFF"/>
        </w:rPr>
        <w:t>grew</w:t>
      </w:r>
      <w:proofErr w:type="gramEnd"/>
      <w:r w:rsidRPr="00213B22">
        <w:rPr>
          <w:rFonts w:ascii="Book Antiqua" w:hAnsi="Book Antiqua" w:cs="Arial"/>
          <w:color w:val="222222"/>
          <w:sz w:val="30"/>
          <w:szCs w:val="30"/>
          <w:shd w:val="clear" w:color="auto" w:fill="FFFFFF"/>
        </w:rPr>
        <w:t xml:space="preserve"> to manhood. He was married there November 13, 1850, to Miss Catherine Sorg, who survives him. </w:t>
      </w:r>
    </w:p>
    <w:p w14:paraId="18AB5072" w14:textId="77777777" w:rsidR="00213B22" w:rsidRDefault="00213B22" w:rsidP="00213B22">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lastRenderedPageBreak/>
        <w:t xml:space="preserve">   </w:t>
      </w:r>
      <w:r w:rsidRPr="00213B22">
        <w:rPr>
          <w:rFonts w:ascii="Book Antiqua" w:hAnsi="Book Antiqua" w:cs="Arial"/>
          <w:color w:val="222222"/>
          <w:sz w:val="30"/>
          <w:szCs w:val="30"/>
          <w:shd w:val="clear" w:color="auto" w:fill="FFFFFF"/>
        </w:rPr>
        <w:t xml:space="preserve">Three children were born to them, only one of whom </w:t>
      </w:r>
      <w:proofErr w:type="gramStart"/>
      <w:r w:rsidRPr="00213B22">
        <w:rPr>
          <w:rFonts w:ascii="Book Antiqua" w:hAnsi="Book Antiqua" w:cs="Arial"/>
          <w:color w:val="222222"/>
          <w:sz w:val="30"/>
          <w:szCs w:val="30"/>
          <w:shd w:val="clear" w:color="auto" w:fill="FFFFFF"/>
        </w:rPr>
        <w:t>Andrew,</w:t>
      </w:r>
      <w:proofErr w:type="gramEnd"/>
      <w:r w:rsidRPr="00213B22">
        <w:rPr>
          <w:rFonts w:ascii="Book Antiqua" w:hAnsi="Book Antiqua" w:cs="Arial"/>
          <w:color w:val="222222"/>
          <w:sz w:val="30"/>
          <w:szCs w:val="30"/>
          <w:shd w:val="clear" w:color="auto" w:fill="FFFFFF"/>
        </w:rPr>
        <w:t xml:space="preserve"> survives, John and Katie having preceded their father. Mr. and Mrs. </w:t>
      </w:r>
      <w:proofErr w:type="spellStart"/>
      <w:r w:rsidRPr="00213B22">
        <w:rPr>
          <w:rFonts w:ascii="Book Antiqua" w:hAnsi="Book Antiqua" w:cs="Arial"/>
          <w:color w:val="222222"/>
          <w:sz w:val="30"/>
          <w:szCs w:val="30"/>
          <w:shd w:val="clear" w:color="auto" w:fill="FFFFFF"/>
        </w:rPr>
        <w:t>Welfly</w:t>
      </w:r>
      <w:proofErr w:type="spellEnd"/>
      <w:r w:rsidRPr="00213B22">
        <w:rPr>
          <w:rFonts w:ascii="Book Antiqua" w:hAnsi="Book Antiqua" w:cs="Arial"/>
          <w:color w:val="222222"/>
          <w:sz w:val="30"/>
          <w:szCs w:val="30"/>
          <w:shd w:val="clear" w:color="auto" w:fill="FFFFFF"/>
        </w:rPr>
        <w:t xml:space="preserve"> came here shortly after the war was over and have since lived in and near Decatur. </w:t>
      </w:r>
    </w:p>
    <w:p w14:paraId="3072F541" w14:textId="77777777" w:rsidR="00213B22" w:rsidRDefault="00213B22" w:rsidP="00213B22">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213B22">
        <w:rPr>
          <w:rFonts w:ascii="Book Antiqua" w:hAnsi="Book Antiqua" w:cs="Arial"/>
          <w:color w:val="222222"/>
          <w:sz w:val="30"/>
          <w:szCs w:val="30"/>
          <w:shd w:val="clear" w:color="auto" w:fill="FFFFFF"/>
        </w:rPr>
        <w:t xml:space="preserve">For many years Mr. Welfley conducted a grocery here and was one of the city's most prosperous businessmen. He served as postmaster from 1889 to 1893, shortly after which time he purchased a farm three miles northeast of Decatur, where he has since lived. </w:t>
      </w:r>
    </w:p>
    <w:p w14:paraId="2E028CB3" w14:textId="77777777" w:rsidR="00213B22" w:rsidRDefault="00213B22" w:rsidP="00213B22">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213B22">
        <w:rPr>
          <w:rFonts w:ascii="Book Antiqua" w:hAnsi="Book Antiqua" w:cs="Arial"/>
          <w:color w:val="222222"/>
          <w:sz w:val="30"/>
          <w:szCs w:val="30"/>
          <w:shd w:val="clear" w:color="auto" w:fill="FFFFFF"/>
        </w:rPr>
        <w:t xml:space="preserve">He enlisted at Wooster, Ohio, as a private during the </w:t>
      </w:r>
      <w:r>
        <w:rPr>
          <w:rFonts w:ascii="Book Antiqua" w:hAnsi="Book Antiqua" w:cs="Arial"/>
          <w:color w:val="222222"/>
          <w:sz w:val="30"/>
          <w:szCs w:val="30"/>
          <w:shd w:val="clear" w:color="auto" w:fill="FFFFFF"/>
        </w:rPr>
        <w:t>C</w:t>
      </w:r>
      <w:r w:rsidRPr="00213B22">
        <w:rPr>
          <w:rFonts w:ascii="Book Antiqua" w:hAnsi="Book Antiqua" w:cs="Arial"/>
          <w:color w:val="222222"/>
          <w:sz w:val="30"/>
          <w:szCs w:val="30"/>
          <w:shd w:val="clear" w:color="auto" w:fill="FFFFFF"/>
        </w:rPr>
        <w:t xml:space="preserve">ivil </w:t>
      </w:r>
      <w:r>
        <w:rPr>
          <w:rFonts w:ascii="Book Antiqua" w:hAnsi="Book Antiqua" w:cs="Arial"/>
          <w:color w:val="222222"/>
          <w:sz w:val="30"/>
          <w:szCs w:val="30"/>
          <w:shd w:val="clear" w:color="auto" w:fill="FFFFFF"/>
        </w:rPr>
        <w:t>W</w:t>
      </w:r>
      <w:r w:rsidRPr="00213B22">
        <w:rPr>
          <w:rFonts w:ascii="Book Antiqua" w:hAnsi="Book Antiqua" w:cs="Arial"/>
          <w:color w:val="222222"/>
          <w:sz w:val="30"/>
          <w:szCs w:val="30"/>
          <w:shd w:val="clear" w:color="auto" w:fill="FFFFFF"/>
        </w:rPr>
        <w:t xml:space="preserve">ar and served three years with honor. He was an honest, conscientious citizen, an indulgent father and husband. Rev. Allen will conduct the funeral services which will be held at the Presbyterian </w:t>
      </w:r>
      <w:r>
        <w:rPr>
          <w:rFonts w:ascii="Book Antiqua" w:hAnsi="Book Antiqua" w:cs="Arial"/>
          <w:color w:val="222222"/>
          <w:sz w:val="30"/>
          <w:szCs w:val="30"/>
          <w:shd w:val="clear" w:color="auto" w:fill="FFFFFF"/>
        </w:rPr>
        <w:t>C</w:t>
      </w:r>
      <w:r w:rsidRPr="00213B22">
        <w:rPr>
          <w:rFonts w:ascii="Book Antiqua" w:hAnsi="Book Antiqua" w:cs="Arial"/>
          <w:color w:val="222222"/>
          <w:sz w:val="30"/>
          <w:szCs w:val="30"/>
          <w:shd w:val="clear" w:color="auto" w:fill="FFFFFF"/>
        </w:rPr>
        <w:t>hurch Tuesday afternoon at two o'clock.</w:t>
      </w:r>
    </w:p>
    <w:p w14:paraId="4E176560" w14:textId="77777777" w:rsidR="00213B22" w:rsidRDefault="00213B22" w:rsidP="00213B22">
      <w:pPr>
        <w:spacing w:line="240" w:lineRule="auto"/>
        <w:contextualSpacing/>
        <w:rPr>
          <w:rFonts w:ascii="Book Antiqua" w:hAnsi="Book Antiqua" w:cs="Arial"/>
          <w:color w:val="222222"/>
          <w:sz w:val="30"/>
          <w:szCs w:val="30"/>
          <w:shd w:val="clear" w:color="auto" w:fill="FFFFFF"/>
        </w:rPr>
      </w:pPr>
    </w:p>
    <w:p w14:paraId="73183503" w14:textId="77777777" w:rsidR="00213B22" w:rsidRDefault="00213B22" w:rsidP="00213B22">
      <w:pPr>
        <w:spacing w:line="240" w:lineRule="auto"/>
        <w:contextualSpacing/>
        <w:rPr>
          <w:rFonts w:ascii="Book Antiqua" w:hAnsi="Book Antiqua" w:cs="Arial"/>
          <w:color w:val="222222"/>
          <w:sz w:val="30"/>
          <w:szCs w:val="30"/>
          <w:shd w:val="clear" w:color="auto" w:fill="FFFFFF"/>
        </w:rPr>
      </w:pPr>
      <w:r w:rsidRPr="00213B22">
        <w:rPr>
          <w:rFonts w:ascii="Book Antiqua" w:hAnsi="Book Antiqua" w:cs="Arial"/>
          <w:color w:val="222222"/>
          <w:sz w:val="30"/>
          <w:szCs w:val="30"/>
          <w:shd w:val="clear" w:color="auto" w:fill="FFFFFF"/>
        </w:rPr>
        <w:t>Decatur Daily Democrat, Adams County, Indiana</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Monday, Dec</w:t>
      </w:r>
      <w:r>
        <w:rPr>
          <w:rFonts w:ascii="Book Antiqua" w:hAnsi="Book Antiqua" w:cs="Arial"/>
          <w:color w:val="222222"/>
          <w:sz w:val="30"/>
          <w:szCs w:val="30"/>
          <w:shd w:val="clear" w:color="auto" w:fill="FFFFFF"/>
        </w:rPr>
        <w:t>ember</w:t>
      </w:r>
      <w:r w:rsidRPr="00213B22">
        <w:rPr>
          <w:rFonts w:ascii="Book Antiqua" w:hAnsi="Book Antiqua" w:cs="Arial"/>
          <w:color w:val="222222"/>
          <w:sz w:val="30"/>
          <w:szCs w:val="30"/>
          <w:shd w:val="clear" w:color="auto" w:fill="FFFFFF"/>
        </w:rPr>
        <w:t xml:space="preserve"> 5, 1904</w:t>
      </w:r>
      <w:r w:rsidRPr="00213B22">
        <w:rPr>
          <w:rFonts w:ascii="Book Antiqua" w:hAnsi="Book Antiqua" w:cs="Arial"/>
          <w:color w:val="222222"/>
          <w:sz w:val="30"/>
          <w:szCs w:val="30"/>
        </w:rPr>
        <w:br/>
      </w:r>
    </w:p>
    <w:p w14:paraId="427CDEFF" w14:textId="77777777" w:rsidR="00350054" w:rsidRDefault="00213B22" w:rsidP="00213B22">
      <w:pPr>
        <w:spacing w:line="240" w:lineRule="auto"/>
        <w:contextualSpacing/>
        <w:rPr>
          <w:rFonts w:ascii="Book Antiqua" w:hAnsi="Book Antiqua" w:cs="Arial"/>
          <w:color w:val="222222"/>
          <w:sz w:val="30"/>
          <w:szCs w:val="30"/>
          <w:shd w:val="clear" w:color="auto" w:fill="FFFFFF"/>
        </w:rPr>
      </w:pPr>
      <w:r w:rsidRPr="00213B22">
        <w:rPr>
          <w:rFonts w:ascii="Book Antiqua" w:hAnsi="Book Antiqua" w:cs="Arial"/>
          <w:color w:val="222222"/>
          <w:sz w:val="30"/>
          <w:szCs w:val="30"/>
          <w:shd w:val="clear" w:color="auto" w:fill="FFFFFF"/>
        </w:rPr>
        <w:t>**</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Indiana, Death Certificates, 1899-2011</w:t>
      </w:r>
      <w:r w:rsidRPr="00213B22">
        <w:rPr>
          <w:rFonts w:ascii="Book Antiqua" w:hAnsi="Book Antiqua" w:cs="Arial"/>
          <w:color w:val="222222"/>
          <w:sz w:val="30"/>
          <w:szCs w:val="30"/>
        </w:rPr>
        <w:br/>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Name: John Welfley</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Gender: Male</w:t>
      </w:r>
    </w:p>
    <w:p w14:paraId="4B6D2A9E" w14:textId="77777777" w:rsidR="00350054" w:rsidRDefault="00213B22" w:rsidP="00213B22">
      <w:pPr>
        <w:spacing w:line="240" w:lineRule="auto"/>
        <w:contextualSpacing/>
        <w:rPr>
          <w:rFonts w:ascii="Book Antiqua" w:hAnsi="Book Antiqua" w:cs="Arial"/>
          <w:color w:val="222222"/>
          <w:sz w:val="30"/>
          <w:szCs w:val="30"/>
          <w:shd w:val="clear" w:color="auto" w:fill="FFFFFF"/>
        </w:rPr>
      </w:pPr>
      <w:r w:rsidRPr="00213B22">
        <w:rPr>
          <w:rFonts w:ascii="Book Antiqua" w:hAnsi="Book Antiqua" w:cs="Arial"/>
          <w:color w:val="222222"/>
          <w:sz w:val="30"/>
          <w:szCs w:val="30"/>
          <w:shd w:val="clear" w:color="auto" w:fill="FFFFFF"/>
        </w:rPr>
        <w:t>Race: White</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Age: 68</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Marital Status: Married</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 xml:space="preserve">Birth Date: </w:t>
      </w:r>
      <w:proofErr w:type="spellStart"/>
      <w:r w:rsidRPr="00213B22">
        <w:rPr>
          <w:rFonts w:ascii="Book Antiqua" w:hAnsi="Book Antiqua" w:cs="Arial"/>
          <w:color w:val="222222"/>
          <w:sz w:val="30"/>
          <w:szCs w:val="30"/>
          <w:shd w:val="clear" w:color="auto" w:fill="FFFFFF"/>
        </w:rPr>
        <w:t>abt</w:t>
      </w:r>
      <w:proofErr w:type="spellEnd"/>
      <w:r w:rsidRPr="00213B22">
        <w:rPr>
          <w:rFonts w:ascii="Book Antiqua" w:hAnsi="Book Antiqua" w:cs="Arial"/>
          <w:color w:val="222222"/>
          <w:sz w:val="30"/>
          <w:szCs w:val="30"/>
          <w:shd w:val="clear" w:color="auto" w:fill="FFFFFF"/>
        </w:rPr>
        <w:t xml:space="preserve"> 1836</w:t>
      </w:r>
      <w:r w:rsidRPr="00213B22">
        <w:rPr>
          <w:rFonts w:ascii="Book Antiqua" w:hAnsi="Book Antiqua" w:cs="Arial"/>
          <w:color w:val="222222"/>
          <w:sz w:val="30"/>
          <w:szCs w:val="30"/>
        </w:rPr>
        <w:br/>
      </w:r>
      <w:proofErr w:type="gramStart"/>
      <w:r w:rsidRPr="00213B22">
        <w:rPr>
          <w:rFonts w:ascii="Book Antiqua" w:hAnsi="Book Antiqua" w:cs="Arial"/>
          <w:color w:val="222222"/>
          <w:sz w:val="30"/>
          <w:szCs w:val="30"/>
          <w:shd w:val="clear" w:color="auto" w:fill="FFFFFF"/>
        </w:rPr>
        <w:t>Birth Place</w:t>
      </w:r>
      <w:proofErr w:type="gramEnd"/>
      <w:r w:rsidRPr="00213B22">
        <w:rPr>
          <w:rFonts w:ascii="Book Antiqua" w:hAnsi="Book Antiqua" w:cs="Arial"/>
          <w:color w:val="222222"/>
          <w:sz w:val="30"/>
          <w:szCs w:val="30"/>
          <w:shd w:val="clear" w:color="auto" w:fill="FFFFFF"/>
        </w:rPr>
        <w:t>: Germany</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Death Date: 3 Dec 1904</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Death Place: Root Tp., Adams, Indiana, USA</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Father: Unknown</w:t>
      </w:r>
    </w:p>
    <w:p w14:paraId="48DD426D" w14:textId="0D1F582D" w:rsidR="00213B22" w:rsidRPr="00213B22" w:rsidRDefault="00213B22" w:rsidP="00213B22">
      <w:pPr>
        <w:spacing w:line="240" w:lineRule="auto"/>
        <w:contextualSpacing/>
        <w:rPr>
          <w:rFonts w:ascii="Book Antiqua" w:hAnsi="Book Antiqua"/>
          <w:sz w:val="30"/>
          <w:szCs w:val="30"/>
        </w:rPr>
      </w:pPr>
      <w:r w:rsidRPr="00213B22">
        <w:rPr>
          <w:rFonts w:ascii="Book Antiqua" w:hAnsi="Book Antiqua" w:cs="Arial"/>
          <w:color w:val="222222"/>
          <w:sz w:val="30"/>
          <w:szCs w:val="30"/>
          <w:shd w:val="clear" w:color="auto" w:fill="FFFFFF"/>
        </w:rPr>
        <w:t>Mother: Unknown</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Spouse: Cathrine Welfley</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Informant: Andrew Welfley of Decatur, Indiana</w:t>
      </w:r>
      <w:r w:rsidRPr="00213B22">
        <w:rPr>
          <w:rFonts w:ascii="Book Antiqua" w:hAnsi="Book Antiqua" w:cs="Arial"/>
          <w:color w:val="222222"/>
          <w:sz w:val="30"/>
          <w:szCs w:val="30"/>
        </w:rPr>
        <w:br/>
      </w:r>
      <w:r w:rsidRPr="00213B22">
        <w:rPr>
          <w:rFonts w:ascii="Book Antiqua" w:hAnsi="Book Antiqua" w:cs="Arial"/>
          <w:color w:val="222222"/>
          <w:sz w:val="30"/>
          <w:szCs w:val="30"/>
          <w:shd w:val="clear" w:color="auto" w:fill="FFFFFF"/>
        </w:rPr>
        <w:t xml:space="preserve">Burial: Dec. 6, </w:t>
      </w:r>
      <w:proofErr w:type="gramStart"/>
      <w:r w:rsidRPr="00213B22">
        <w:rPr>
          <w:rFonts w:ascii="Book Antiqua" w:hAnsi="Book Antiqua" w:cs="Arial"/>
          <w:color w:val="222222"/>
          <w:sz w:val="30"/>
          <w:szCs w:val="30"/>
          <w:shd w:val="clear" w:color="auto" w:fill="FFFFFF"/>
        </w:rPr>
        <w:t>1904</w:t>
      </w:r>
      <w:proofErr w:type="gramEnd"/>
      <w:r w:rsidRPr="00213B22">
        <w:rPr>
          <w:rFonts w:ascii="Book Antiqua" w:hAnsi="Book Antiqua" w:cs="Arial"/>
          <w:color w:val="222222"/>
          <w:sz w:val="30"/>
          <w:szCs w:val="30"/>
          <w:shd w:val="clear" w:color="auto" w:fill="FFFFFF"/>
        </w:rPr>
        <w:t xml:space="preserve"> Decatur Cemetery</w:t>
      </w:r>
    </w:p>
    <w:sectPr w:rsidR="00213B22" w:rsidRPr="00213B22" w:rsidSect="00350054">
      <w:pgSz w:w="12240" w:h="1872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51F9E"/>
    <w:rsid w:val="000978D4"/>
    <w:rsid w:val="000F1272"/>
    <w:rsid w:val="00101DF8"/>
    <w:rsid w:val="001D4F22"/>
    <w:rsid w:val="00213B22"/>
    <w:rsid w:val="0031583E"/>
    <w:rsid w:val="00331023"/>
    <w:rsid w:val="00350054"/>
    <w:rsid w:val="0042201B"/>
    <w:rsid w:val="00547FA8"/>
    <w:rsid w:val="005762CE"/>
    <w:rsid w:val="005D3F26"/>
    <w:rsid w:val="005F5435"/>
    <w:rsid w:val="0063486D"/>
    <w:rsid w:val="00684223"/>
    <w:rsid w:val="00777B55"/>
    <w:rsid w:val="007B0640"/>
    <w:rsid w:val="00886D18"/>
    <w:rsid w:val="00A40908"/>
    <w:rsid w:val="00A60C2C"/>
    <w:rsid w:val="00A90439"/>
    <w:rsid w:val="00A944C4"/>
    <w:rsid w:val="00AC6DE8"/>
    <w:rsid w:val="00AE50E3"/>
    <w:rsid w:val="00BB59FC"/>
    <w:rsid w:val="00BD796D"/>
    <w:rsid w:val="00CE7ACE"/>
    <w:rsid w:val="00D0794C"/>
    <w:rsid w:val="00D57FCA"/>
    <w:rsid w:val="00D866A1"/>
    <w:rsid w:val="00E06894"/>
    <w:rsid w:val="00E16677"/>
    <w:rsid w:val="00E421A1"/>
    <w:rsid w:val="00E624E2"/>
    <w:rsid w:val="00E72A15"/>
    <w:rsid w:val="00E8035A"/>
    <w:rsid w:val="00F00A65"/>
    <w:rsid w:val="00F27C0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7FB1"/>
  <w15:docId w15:val="{734F8280-1DE7-4862-ADC5-64D3D6D7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448</Words>
  <Characters>2185</Characters>
  <Application>Microsoft Office Word</Application>
  <DocSecurity>0</DocSecurity>
  <Lines>66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2016-08-28T22:52:00Z</dcterms:created>
  <dcterms:modified xsi:type="dcterms:W3CDTF">2026-05-31T12:53:00Z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2025-12-14T01:50:30Z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6356f1e5-2da6-4a8e-a2da-3cf1f63ffbf6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