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CCF78D" w14:textId="146CFE47" w:rsidR="00F509D9" w:rsidRDefault="00382E85" w:rsidP="00F509D9">
      <w:pPr>
        <w:spacing w:line="240" w:lineRule="auto"/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Lillian Bernice (Kenney) Weidler</w:t>
      </w:r>
    </w:p>
    <w:p w14:paraId="6B534038" w14:textId="4A5F46CA" w:rsidR="00382E85" w:rsidRDefault="00382E85" w:rsidP="00F509D9">
      <w:pPr>
        <w:spacing w:line="240" w:lineRule="auto"/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October 28, 1897 – February 23, 1994</w:t>
      </w:r>
    </w:p>
    <w:p w14:paraId="257A9C15" w14:textId="77777777" w:rsidR="006354A1" w:rsidRDefault="006354A1" w:rsidP="00F509D9">
      <w:pPr>
        <w:spacing w:line="240" w:lineRule="auto"/>
        <w:contextualSpacing/>
        <w:jc w:val="center"/>
      </w:pPr>
    </w:p>
    <w:p w14:paraId="50D2E95C" w14:textId="1F0888F3" w:rsidR="000978D4" w:rsidRDefault="00382E85" w:rsidP="00F509D9">
      <w:pPr>
        <w:spacing w:line="240" w:lineRule="auto"/>
        <w:contextualSpacing/>
        <w:jc w:val="center"/>
      </w:pPr>
      <w:r>
        <w:rPr>
          <w:noProof/>
        </w:rPr>
        <w:drawing>
          <wp:inline distT="0" distB="0" distL="0" distR="0" wp14:anchorId="51F74CBB" wp14:editId="5BBBBAD9">
            <wp:extent cx="2384837" cy="1410770"/>
            <wp:effectExtent l="0" t="0" r="0" b="0"/>
            <wp:docPr id="1645004281" name="Picture 2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0" t="17738" r="12543" b="28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102" cy="141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50E3" w:rsidRPr="00AE50E3">
        <w:t xml:space="preserve"> </w:t>
      </w:r>
    </w:p>
    <w:p w14:paraId="268A7DC4" w14:textId="77777777" w:rsidR="006354A1" w:rsidRDefault="006354A1" w:rsidP="00F509D9">
      <w:pPr>
        <w:spacing w:line="240" w:lineRule="auto"/>
        <w:contextualSpacing/>
        <w:jc w:val="center"/>
      </w:pPr>
    </w:p>
    <w:p w14:paraId="7F902C4E" w14:textId="5900B108" w:rsidR="006354A1" w:rsidRDefault="006354A1" w:rsidP="00F509D9">
      <w:pPr>
        <w:spacing w:line="240" w:lineRule="auto"/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noProof/>
        </w:rPr>
        <w:drawing>
          <wp:inline distT="0" distB="0" distL="0" distR="0" wp14:anchorId="0A947420" wp14:editId="097C63F7">
            <wp:extent cx="5032446" cy="904875"/>
            <wp:effectExtent l="0" t="0" r="0" b="0"/>
            <wp:docPr id="1274577059" name="Picture 2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0" t="59215" r="12543" b="28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660" cy="91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F5C31" w14:textId="5D3F2D5A" w:rsidR="005D3F26" w:rsidRDefault="00D0794C" w:rsidP="00F509D9">
      <w:pPr>
        <w:spacing w:line="240" w:lineRule="auto"/>
        <w:contextualSpacing/>
        <w:jc w:val="center"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sz w:val="30"/>
          <w:szCs w:val="30"/>
        </w:rPr>
        <w:t xml:space="preserve">Photo by </w:t>
      </w:r>
      <w:r w:rsidR="00382E85">
        <w:rPr>
          <w:rFonts w:ascii="Book Antiqua" w:hAnsi="Book Antiqua"/>
          <w:sz w:val="30"/>
          <w:szCs w:val="30"/>
        </w:rPr>
        <w:t>Deb Curry</w:t>
      </w:r>
    </w:p>
    <w:p w14:paraId="6D90A19C" w14:textId="77777777" w:rsidR="00FB0F9D" w:rsidRPr="00FB0F9D" w:rsidRDefault="00FB0F9D" w:rsidP="00FB0F9D">
      <w:pPr>
        <w:rPr>
          <w:rFonts w:ascii="Book Antiqua" w:hAnsi="Book Antiqua"/>
          <w:sz w:val="30"/>
          <w:szCs w:val="30"/>
        </w:rPr>
      </w:pPr>
    </w:p>
    <w:p w14:paraId="50D02FD0" w14:textId="7435A623" w:rsidR="00F509D9" w:rsidRPr="00382E85" w:rsidRDefault="00382E85" w:rsidP="00382E85">
      <w:pPr>
        <w:spacing w:line="240" w:lineRule="auto"/>
        <w:contextualSpacing/>
        <w:rPr>
          <w:rFonts w:ascii="Book Antiqua" w:hAnsi="Book Antiqua"/>
          <w:sz w:val="30"/>
          <w:szCs w:val="30"/>
        </w:rPr>
      </w:pPr>
      <w:r w:rsidRPr="00382E85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Lillian Bernice Kenney from tree My DNA-linked Main Family Tree</w:t>
      </w:r>
      <w:r w:rsidRPr="00382E85">
        <w:rPr>
          <w:rFonts w:ascii="Book Antiqua" w:hAnsi="Book Antiqua" w:cs="Arial"/>
          <w:color w:val="222222"/>
          <w:sz w:val="30"/>
          <w:szCs w:val="30"/>
        </w:rPr>
        <w:br/>
      </w:r>
      <w:r w:rsidRPr="00382E85">
        <w:rPr>
          <w:rFonts w:ascii="Book Antiqua" w:hAnsi="Book Antiqua" w:cs="Arial"/>
          <w:color w:val="222222"/>
          <w:sz w:val="30"/>
          <w:szCs w:val="30"/>
        </w:rPr>
        <w:br/>
      </w:r>
      <w:r w:rsidRPr="00382E85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Birth 28 Oct 1897 Providence, Providence, Rhode Island, USA</w:t>
      </w:r>
      <w:r w:rsidRPr="00382E85">
        <w:rPr>
          <w:rFonts w:ascii="Book Antiqua" w:hAnsi="Book Antiqua" w:cs="Arial"/>
          <w:color w:val="222222"/>
          <w:sz w:val="30"/>
          <w:szCs w:val="30"/>
        </w:rPr>
        <w:br/>
      </w:r>
      <w:r w:rsidRPr="00382E85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Marriage 10 May 1920 Detroit, Wayne, Michigan, USA</w:t>
      </w:r>
      <w:r w:rsidRPr="00382E85">
        <w:rPr>
          <w:rFonts w:ascii="Book Antiqua" w:hAnsi="Book Antiqua" w:cs="Arial"/>
          <w:color w:val="222222"/>
          <w:sz w:val="30"/>
          <w:szCs w:val="30"/>
        </w:rPr>
        <w:br/>
      </w:r>
      <w:r w:rsidRPr="00382E85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Residence 1951 Michigan, USA</w:t>
      </w:r>
      <w:r w:rsidRPr="00382E85">
        <w:rPr>
          <w:rFonts w:ascii="Book Antiqua" w:hAnsi="Book Antiqua" w:cs="Arial"/>
          <w:color w:val="222222"/>
          <w:sz w:val="30"/>
          <w:szCs w:val="30"/>
        </w:rPr>
        <w:br/>
      </w:r>
      <w:r w:rsidRPr="00382E85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Death 23 Feb 1994 Saginaw, Saginaw, Michigan, USA</w:t>
      </w:r>
      <w:r w:rsidRPr="00382E85">
        <w:rPr>
          <w:rFonts w:ascii="Book Antiqua" w:hAnsi="Book Antiqua" w:cs="Arial"/>
          <w:color w:val="222222"/>
          <w:sz w:val="30"/>
          <w:szCs w:val="30"/>
        </w:rPr>
        <w:br/>
      </w:r>
      <w:r w:rsidRPr="00382E85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Father Willard Elmer Kenney (1870-1952)</w:t>
      </w:r>
      <w:r w:rsidRPr="00382E85">
        <w:rPr>
          <w:rFonts w:ascii="Book Antiqua" w:hAnsi="Book Antiqua" w:cs="Arial"/>
          <w:color w:val="222222"/>
          <w:sz w:val="30"/>
          <w:szCs w:val="30"/>
        </w:rPr>
        <w:br/>
      </w:r>
      <w:r w:rsidRPr="00382E85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Mother Lillian Ervella Fish (1873-1953)</w:t>
      </w:r>
      <w:r w:rsidRPr="00382E85">
        <w:rPr>
          <w:rFonts w:ascii="Book Antiqua" w:hAnsi="Book Antiqua" w:cs="Arial"/>
          <w:color w:val="222222"/>
          <w:sz w:val="30"/>
          <w:szCs w:val="30"/>
        </w:rPr>
        <w:br/>
      </w:r>
      <w:r w:rsidRPr="00382E85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Spouse Henry Carl Weidler (1896-1979)</w:t>
      </w:r>
    </w:p>
    <w:sectPr w:rsidR="00F509D9" w:rsidRPr="00382E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8D4"/>
    <w:rsid w:val="00051F9E"/>
    <w:rsid w:val="000978D4"/>
    <w:rsid w:val="000F1272"/>
    <w:rsid w:val="00101DF8"/>
    <w:rsid w:val="0031583E"/>
    <w:rsid w:val="00382E85"/>
    <w:rsid w:val="0042201B"/>
    <w:rsid w:val="00547FA8"/>
    <w:rsid w:val="005762CE"/>
    <w:rsid w:val="005D3F26"/>
    <w:rsid w:val="005F5435"/>
    <w:rsid w:val="006354A1"/>
    <w:rsid w:val="00684223"/>
    <w:rsid w:val="00777B55"/>
    <w:rsid w:val="007B0640"/>
    <w:rsid w:val="007B327B"/>
    <w:rsid w:val="00886D18"/>
    <w:rsid w:val="00A60C2C"/>
    <w:rsid w:val="00A90439"/>
    <w:rsid w:val="00A944C4"/>
    <w:rsid w:val="00AC6DE8"/>
    <w:rsid w:val="00AE50E3"/>
    <w:rsid w:val="00BB59FC"/>
    <w:rsid w:val="00BD796D"/>
    <w:rsid w:val="00CE7ACE"/>
    <w:rsid w:val="00D0794C"/>
    <w:rsid w:val="00D57FCA"/>
    <w:rsid w:val="00D866A1"/>
    <w:rsid w:val="00E06894"/>
    <w:rsid w:val="00E16677"/>
    <w:rsid w:val="00E421A1"/>
    <w:rsid w:val="00E45E15"/>
    <w:rsid w:val="00E624E2"/>
    <w:rsid w:val="00E72A15"/>
    <w:rsid w:val="00E8035A"/>
    <w:rsid w:val="00F00A65"/>
    <w:rsid w:val="00F27C02"/>
    <w:rsid w:val="00F509D9"/>
    <w:rsid w:val="00F94609"/>
    <w:rsid w:val="00FB0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1C601"/>
  <w15:docId w15:val="{5875D7D8-7C90-4484-B7E6-8E92C5A6F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7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8D4"/>
    <w:rPr>
      <w:rFonts w:ascii="Tahoma" w:hAnsi="Tahoma" w:cs="Tahoma"/>
      <w:sz w:val="16"/>
      <w:szCs w:val="16"/>
    </w:rPr>
  </w:style>
  <w:style w:type="character" w:customStyle="1" w:styleId="aqj">
    <w:name w:val="aqj"/>
    <w:basedOn w:val="DefaultParagraphFont"/>
    <w:rsid w:val="00D57F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35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4</cp:revision>
  <dcterms:created xsi:type="dcterms:W3CDTF">2025-12-13T01:44:00Z</dcterms:created>
  <dcterms:modified xsi:type="dcterms:W3CDTF">2026-05-30T21:50:00Z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4b5fd3-3c57-4dcf-b54e-12b80005a7c0_Enabled">
    <vt:lpwstr>true</vt:lpwstr>
  </property>
  <property fmtid="{D5CDD505-2E9C-101B-9397-08002B2CF9AE}" pid="3" name="MSIP_Label_334b5fd3-3c57-4dcf-b54e-12b80005a7c0_SetDate">
    <vt:lpwstr>2025-12-13T01:32:43Z</vt:lpwstr>
  </property>
  <property fmtid="{D5CDD505-2E9C-101B-9397-08002B2CF9AE}" pid="4" name="MSIP_Label_334b5fd3-3c57-4dcf-b54e-12b80005a7c0_Method">
    <vt:lpwstr>Standard</vt:lpwstr>
  </property>
  <property fmtid="{D5CDD505-2E9C-101B-9397-08002B2CF9AE}" pid="5" name="MSIP_Label_334b5fd3-3c57-4dcf-b54e-12b80005a7c0_Name">
    <vt:lpwstr>General</vt:lpwstr>
  </property>
  <property fmtid="{D5CDD505-2E9C-101B-9397-08002B2CF9AE}" pid="6" name="MSIP_Label_334b5fd3-3c57-4dcf-b54e-12b80005a7c0_SiteId">
    <vt:lpwstr>8394aafa-3edd-43d8-b71b-2681a4a11804</vt:lpwstr>
  </property>
  <property fmtid="{D5CDD505-2E9C-101B-9397-08002B2CF9AE}" pid="7" name="MSIP_Label_334b5fd3-3c57-4dcf-b54e-12b80005a7c0_ActionId">
    <vt:lpwstr>2bac5548-727b-4eaa-96d7-27736d05d1fc</vt:lpwstr>
  </property>
  <property fmtid="{D5CDD505-2E9C-101B-9397-08002B2CF9AE}" pid="8" name="MSIP_Label_334b5fd3-3c57-4dcf-b54e-12b80005a7c0_ContentBits">
    <vt:lpwstr>0</vt:lpwstr>
  </property>
  <property fmtid="{D5CDD505-2E9C-101B-9397-08002B2CF9AE}" pid="9" name="MSIP_Label_334b5fd3-3c57-4dcf-b54e-12b80005a7c0_Tag">
    <vt:lpwstr>10, 3, 0, 1</vt:lpwstr>
  </property>
</Properties>
</file>