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570" w14:textId="77777777" w:rsidR="00EF13D5" w:rsidRDefault="00EF13D5" w:rsidP="00C36F7A">
      <w:pPr>
        <w:pStyle w:val="NoSpacing"/>
        <w:jc w:val="center"/>
        <w:rPr>
          <w:rFonts w:ascii="Book Antiqua" w:hAnsi="Book Antiqua"/>
          <w:sz w:val="40"/>
          <w:szCs w:val="40"/>
        </w:rPr>
      </w:pPr>
    </w:p>
    <w:p w14:paraId="357AE007" w14:textId="56F2BCD2" w:rsidR="00C36F7A" w:rsidRDefault="00380199" w:rsidP="00C36F7A">
      <w:pPr>
        <w:pStyle w:val="NoSpacing"/>
        <w:jc w:val="center"/>
        <w:rPr>
          <w:rFonts w:ascii="Book Antiqua" w:hAnsi="Book Antiqua"/>
          <w:sz w:val="40"/>
          <w:szCs w:val="40"/>
        </w:rPr>
      </w:pPr>
      <w:r>
        <w:rPr>
          <w:rFonts w:ascii="Book Antiqua" w:hAnsi="Book Antiqua"/>
          <w:sz w:val="40"/>
          <w:szCs w:val="40"/>
        </w:rPr>
        <w:t>Clara E. (Ruark) Watkins</w:t>
      </w:r>
    </w:p>
    <w:p w14:paraId="62B9252C" w14:textId="6D7446F9" w:rsidR="00380199" w:rsidRPr="00C36F7A" w:rsidRDefault="00380199" w:rsidP="00C36F7A">
      <w:pPr>
        <w:pStyle w:val="NoSpacing"/>
        <w:jc w:val="center"/>
        <w:rPr>
          <w:rFonts w:ascii="Book Antiqua" w:hAnsi="Book Antiqua"/>
          <w:sz w:val="40"/>
          <w:szCs w:val="40"/>
        </w:rPr>
      </w:pPr>
      <w:r>
        <w:rPr>
          <w:rFonts w:ascii="Book Antiqua" w:hAnsi="Book Antiqua"/>
          <w:sz w:val="40"/>
          <w:szCs w:val="40"/>
        </w:rPr>
        <w:t>1861 – November 12, 1910</w:t>
      </w:r>
    </w:p>
    <w:p w14:paraId="45F1403D" w14:textId="77777777" w:rsidR="00C36F7A" w:rsidRDefault="00C36F7A" w:rsidP="00C36F7A">
      <w:pPr>
        <w:pStyle w:val="NoSpacing"/>
        <w:jc w:val="center"/>
        <w:rPr>
          <w:sz w:val="28"/>
          <w:szCs w:val="28"/>
        </w:rPr>
      </w:pPr>
    </w:p>
    <w:p w14:paraId="533A39E1" w14:textId="2A92A905" w:rsidR="00C36F7A" w:rsidRDefault="00380199" w:rsidP="00C36F7A">
      <w:pPr>
        <w:pStyle w:val="NoSpacing"/>
        <w:jc w:val="center"/>
        <w:rPr>
          <w:sz w:val="28"/>
          <w:szCs w:val="28"/>
        </w:rPr>
      </w:pPr>
      <w:r>
        <w:rPr>
          <w:noProof/>
        </w:rPr>
        <w:drawing>
          <wp:inline distT="0" distB="0" distL="0" distR="0" wp14:anchorId="2A644E71" wp14:editId="3C506535">
            <wp:extent cx="2967790" cy="1603668"/>
            <wp:effectExtent l="0" t="0" r="4445" b="0"/>
            <wp:docPr id="944004447"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9421" t="21476" r="12205" b="29263"/>
                    <a:stretch>
                      <a:fillRect/>
                    </a:stretch>
                  </pic:blipFill>
                  <pic:spPr bwMode="auto">
                    <a:xfrm>
                      <a:off x="0" y="0"/>
                      <a:ext cx="2974872" cy="1607495"/>
                    </a:xfrm>
                    <a:prstGeom prst="rect">
                      <a:avLst/>
                    </a:prstGeom>
                    <a:noFill/>
                    <a:ln>
                      <a:noFill/>
                    </a:ln>
                    <a:extLst>
                      <a:ext uri="{53640926-AAD7-44D8-BBD7-CCE9431645EC}">
                        <a14:shadowObscured xmlns:a14="http://schemas.microsoft.com/office/drawing/2010/main"/>
                      </a:ext>
                    </a:extLst>
                  </pic:spPr>
                </pic:pic>
              </a:graphicData>
            </a:graphic>
          </wp:inline>
        </w:drawing>
      </w:r>
    </w:p>
    <w:p w14:paraId="7BCB3EC8" w14:textId="77777777" w:rsidR="00C36F7A" w:rsidRPr="00C36F7A" w:rsidRDefault="00C36F7A" w:rsidP="00C36F7A">
      <w:pPr>
        <w:pStyle w:val="NoSpacing"/>
        <w:jc w:val="center"/>
        <w:rPr>
          <w:rFonts w:ascii="Book Antiqua" w:hAnsi="Book Antiqua"/>
          <w:sz w:val="30"/>
          <w:szCs w:val="30"/>
        </w:rPr>
      </w:pPr>
      <w:r w:rsidRPr="00C36F7A">
        <w:rPr>
          <w:rFonts w:ascii="Book Antiqua" w:hAnsi="Book Antiqua"/>
          <w:sz w:val="30"/>
          <w:szCs w:val="30"/>
        </w:rPr>
        <w:t>Photo by Alicia Kneuss</w:t>
      </w:r>
    </w:p>
    <w:p w14:paraId="3F347AE3" w14:textId="77777777" w:rsidR="007F4A05" w:rsidRDefault="007F4A05" w:rsidP="00083A51">
      <w:pPr>
        <w:pStyle w:val="NoSpacing"/>
        <w:rPr>
          <w:sz w:val="28"/>
          <w:szCs w:val="28"/>
        </w:rPr>
      </w:pPr>
    </w:p>
    <w:p w14:paraId="21981678" w14:textId="77777777" w:rsidR="00EF13D5" w:rsidRDefault="00380199" w:rsidP="00380199">
      <w:pPr>
        <w:pStyle w:val="NoSpacing"/>
        <w:contextualSpacing/>
        <w:rPr>
          <w:rFonts w:ascii="Book Antiqua" w:hAnsi="Book Antiqua"/>
          <w:sz w:val="30"/>
          <w:szCs w:val="30"/>
        </w:rPr>
      </w:pPr>
      <w:r w:rsidRPr="00380199">
        <w:rPr>
          <w:rFonts w:ascii="Book Antiqua" w:hAnsi="Book Antiqua"/>
          <w:sz w:val="30"/>
          <w:szCs w:val="30"/>
        </w:rPr>
        <w:t>MRS. WATKINS DEAD</w:t>
      </w:r>
      <w:r w:rsidRPr="00380199">
        <w:rPr>
          <w:rFonts w:ascii="Book Antiqua" w:hAnsi="Book Antiqua"/>
          <w:sz w:val="30"/>
          <w:szCs w:val="30"/>
        </w:rPr>
        <w:br/>
        <w:t xml:space="preserve">Well Known Woman of City Dies Suddenly Saturday Evening. </w:t>
      </w:r>
    </w:p>
    <w:p w14:paraId="5CD6EC68" w14:textId="4A6BB8A9" w:rsidR="00380199" w:rsidRDefault="00380199" w:rsidP="00380199">
      <w:pPr>
        <w:pStyle w:val="NoSpacing"/>
        <w:contextualSpacing/>
        <w:rPr>
          <w:rFonts w:ascii="Book Antiqua" w:hAnsi="Book Antiqua"/>
          <w:sz w:val="30"/>
          <w:szCs w:val="30"/>
        </w:rPr>
      </w:pPr>
      <w:r w:rsidRPr="00380199">
        <w:rPr>
          <w:rFonts w:ascii="Book Antiqua" w:hAnsi="Book Antiqua"/>
          <w:sz w:val="30"/>
          <w:szCs w:val="30"/>
        </w:rPr>
        <w:t>CEREBRAL APOPLEXY</w:t>
      </w:r>
      <w:r w:rsidRPr="00380199">
        <w:rPr>
          <w:rFonts w:ascii="Book Antiqua" w:hAnsi="Book Antiqua"/>
          <w:sz w:val="30"/>
          <w:szCs w:val="30"/>
        </w:rPr>
        <w:br/>
        <w:t xml:space="preserve">She Had Been Ailing Several Months </w:t>
      </w:r>
      <w:proofErr w:type="gramStart"/>
      <w:r w:rsidRPr="00380199">
        <w:rPr>
          <w:rFonts w:ascii="Book Antiqua" w:hAnsi="Book Antiqua"/>
          <w:sz w:val="30"/>
          <w:szCs w:val="30"/>
        </w:rPr>
        <w:t>But</w:t>
      </w:r>
      <w:proofErr w:type="gramEnd"/>
      <w:r w:rsidRPr="00380199">
        <w:rPr>
          <w:rFonts w:ascii="Book Antiqua" w:hAnsi="Book Antiqua"/>
          <w:sz w:val="30"/>
          <w:szCs w:val="30"/>
        </w:rPr>
        <w:t xml:space="preserve"> Was Not Bedfast</w:t>
      </w:r>
    </w:p>
    <w:p w14:paraId="799C3282" w14:textId="77777777" w:rsidR="00380199" w:rsidRPr="00380199" w:rsidRDefault="00380199" w:rsidP="00380199">
      <w:pPr>
        <w:pStyle w:val="NoSpacing"/>
        <w:contextualSpacing/>
        <w:rPr>
          <w:rFonts w:ascii="Book Antiqua" w:hAnsi="Book Antiqua"/>
          <w:sz w:val="30"/>
          <w:szCs w:val="30"/>
        </w:rPr>
      </w:pPr>
    </w:p>
    <w:p w14:paraId="5CF92328" w14:textId="77777777" w:rsidR="00380199" w:rsidRDefault="00380199" w:rsidP="00380199">
      <w:pPr>
        <w:pStyle w:val="NoSpacing"/>
        <w:contextualSpacing/>
        <w:rPr>
          <w:rFonts w:ascii="Book Antiqua" w:hAnsi="Book Antiqua"/>
          <w:sz w:val="30"/>
          <w:szCs w:val="30"/>
        </w:rPr>
      </w:pPr>
      <w:r>
        <w:rPr>
          <w:rFonts w:ascii="Book Antiqua" w:hAnsi="Book Antiqua"/>
          <w:sz w:val="30"/>
          <w:szCs w:val="30"/>
        </w:rPr>
        <w:t xml:space="preserve">   </w:t>
      </w:r>
      <w:r w:rsidRPr="00380199">
        <w:rPr>
          <w:rFonts w:ascii="Book Antiqua" w:hAnsi="Book Antiqua"/>
          <w:sz w:val="30"/>
          <w:szCs w:val="30"/>
        </w:rPr>
        <w:t xml:space="preserve">Mrs. Clara Watkins, a well-known woman of this city, died suddenly Saturday evening at 6:13 o’clock, death being caused by cerebral apoplexy. Mrs. Watkins had been ailing for about two months from a nervous breakdown and suffered quite severely with pain in the head. She had not been bedfast, however, and only Friday had talked with friends on the street. Saturday afternoon she suffered an attack of cerebral </w:t>
      </w:r>
      <w:proofErr w:type="gramStart"/>
      <w:r w:rsidRPr="00380199">
        <w:rPr>
          <w:rFonts w:ascii="Book Antiqua" w:hAnsi="Book Antiqua"/>
          <w:sz w:val="30"/>
          <w:szCs w:val="30"/>
        </w:rPr>
        <w:t>apoplexy</w:t>
      </w:r>
      <w:proofErr w:type="gramEnd"/>
      <w:r w:rsidRPr="00380199">
        <w:rPr>
          <w:rFonts w:ascii="Book Antiqua" w:hAnsi="Book Antiqua"/>
          <w:sz w:val="30"/>
          <w:szCs w:val="30"/>
        </w:rPr>
        <w:t xml:space="preserve"> and her death was only a question of a few hours. </w:t>
      </w:r>
    </w:p>
    <w:p w14:paraId="3C3832D0" w14:textId="1816970D" w:rsidR="00380199" w:rsidRDefault="00380199" w:rsidP="00380199">
      <w:pPr>
        <w:pStyle w:val="NoSpacing"/>
        <w:contextualSpacing/>
        <w:rPr>
          <w:rFonts w:ascii="Book Antiqua" w:hAnsi="Book Antiqua"/>
          <w:sz w:val="30"/>
          <w:szCs w:val="30"/>
        </w:rPr>
      </w:pPr>
      <w:r>
        <w:rPr>
          <w:rFonts w:ascii="Book Antiqua" w:hAnsi="Book Antiqua"/>
          <w:sz w:val="30"/>
          <w:szCs w:val="30"/>
        </w:rPr>
        <w:t xml:space="preserve">   </w:t>
      </w:r>
      <w:r w:rsidRPr="00380199">
        <w:rPr>
          <w:rFonts w:ascii="Book Antiqua" w:hAnsi="Book Antiqua"/>
          <w:sz w:val="30"/>
          <w:szCs w:val="30"/>
        </w:rPr>
        <w:t>Mrs. Watkins was about forty-three years of age. She was born at Milton, Iowa, and was the daughter of James Rurark [sic -Ruark] of Indianapolis, who for several years has been one of the custodians of the state house.</w:t>
      </w:r>
      <w:r w:rsidRPr="00380199">
        <w:rPr>
          <w:rFonts w:ascii="Book Antiqua" w:hAnsi="Book Antiqua"/>
          <w:sz w:val="30"/>
          <w:szCs w:val="30"/>
        </w:rPr>
        <w:br/>
      </w:r>
      <w:r>
        <w:rPr>
          <w:rFonts w:ascii="Book Antiqua" w:hAnsi="Book Antiqua"/>
          <w:sz w:val="30"/>
          <w:szCs w:val="30"/>
        </w:rPr>
        <w:t xml:space="preserve">   </w:t>
      </w:r>
      <w:r w:rsidRPr="00380199">
        <w:rPr>
          <w:rFonts w:ascii="Book Antiqua" w:hAnsi="Book Antiqua"/>
          <w:sz w:val="30"/>
          <w:szCs w:val="30"/>
        </w:rPr>
        <w:t>Mrs. Watkins is survived by five children: Jesse of McKeesport, Pa.; John, Homer, Cecil and Mary, at home.</w:t>
      </w:r>
      <w:r w:rsidRPr="00380199">
        <w:rPr>
          <w:rFonts w:ascii="Book Antiqua" w:hAnsi="Book Antiqua"/>
          <w:sz w:val="30"/>
          <w:szCs w:val="30"/>
        </w:rPr>
        <w:br/>
      </w:r>
      <w:r>
        <w:rPr>
          <w:rFonts w:ascii="Book Antiqua" w:hAnsi="Book Antiqua"/>
          <w:sz w:val="30"/>
          <w:szCs w:val="30"/>
        </w:rPr>
        <w:t xml:space="preserve">   </w:t>
      </w:r>
      <w:r w:rsidRPr="00380199">
        <w:rPr>
          <w:rFonts w:ascii="Book Antiqua" w:hAnsi="Book Antiqua"/>
          <w:sz w:val="30"/>
          <w:szCs w:val="30"/>
        </w:rPr>
        <w:t xml:space="preserve">The funeral will be held tomorrow afternoon at 2 o’clock at the home on Second </w:t>
      </w:r>
      <w:r>
        <w:rPr>
          <w:rFonts w:ascii="Book Antiqua" w:hAnsi="Book Antiqua"/>
          <w:sz w:val="30"/>
          <w:szCs w:val="30"/>
        </w:rPr>
        <w:t>S</w:t>
      </w:r>
      <w:r w:rsidRPr="00380199">
        <w:rPr>
          <w:rFonts w:ascii="Book Antiqua" w:hAnsi="Book Antiqua"/>
          <w:sz w:val="30"/>
          <w:szCs w:val="30"/>
        </w:rPr>
        <w:t>treet.</w:t>
      </w:r>
    </w:p>
    <w:p w14:paraId="7E5693C6" w14:textId="77777777" w:rsidR="00380199" w:rsidRPr="00380199" w:rsidRDefault="00380199" w:rsidP="00380199">
      <w:pPr>
        <w:pStyle w:val="NoSpacing"/>
        <w:contextualSpacing/>
        <w:rPr>
          <w:rFonts w:ascii="Book Antiqua" w:hAnsi="Book Antiqua"/>
          <w:sz w:val="30"/>
          <w:szCs w:val="30"/>
        </w:rPr>
      </w:pPr>
    </w:p>
    <w:p w14:paraId="53023804" w14:textId="1514C131" w:rsidR="00380199" w:rsidRPr="00380199" w:rsidRDefault="00380199" w:rsidP="00380199">
      <w:pPr>
        <w:pStyle w:val="NoSpacing"/>
        <w:contextualSpacing/>
        <w:rPr>
          <w:rFonts w:ascii="Book Antiqua" w:hAnsi="Book Antiqua"/>
          <w:sz w:val="30"/>
          <w:szCs w:val="30"/>
        </w:rPr>
      </w:pPr>
      <w:r w:rsidRPr="00380199">
        <w:rPr>
          <w:rFonts w:ascii="Book Antiqua" w:hAnsi="Book Antiqua"/>
          <w:sz w:val="30"/>
          <w:szCs w:val="30"/>
        </w:rPr>
        <w:lastRenderedPageBreak/>
        <w:t>Decatur Daily Democrat; Adams County, Indiana</w:t>
      </w:r>
      <w:r w:rsidRPr="00380199">
        <w:rPr>
          <w:rFonts w:ascii="Book Antiqua" w:hAnsi="Book Antiqua"/>
          <w:sz w:val="30"/>
          <w:szCs w:val="30"/>
        </w:rPr>
        <w:br/>
        <w:t xml:space="preserve">Monday, </w:t>
      </w:r>
      <w:r w:rsidR="00701C8E">
        <w:rPr>
          <w:rFonts w:ascii="Book Antiqua" w:hAnsi="Book Antiqua"/>
          <w:sz w:val="30"/>
          <w:szCs w:val="30"/>
        </w:rPr>
        <w:t>November</w:t>
      </w:r>
      <w:r w:rsidRPr="00380199">
        <w:rPr>
          <w:rFonts w:ascii="Book Antiqua" w:hAnsi="Book Antiqua"/>
          <w:sz w:val="30"/>
          <w:szCs w:val="30"/>
        </w:rPr>
        <w:t xml:space="preserve"> 14, 1910</w:t>
      </w:r>
    </w:p>
    <w:p w14:paraId="5CE62BD3" w14:textId="77777777" w:rsidR="00380199" w:rsidRDefault="00380199" w:rsidP="00380199">
      <w:pPr>
        <w:pStyle w:val="NoSpacing"/>
        <w:contextualSpacing/>
        <w:rPr>
          <w:rFonts w:ascii="Book Antiqua" w:hAnsi="Book Antiqua"/>
          <w:sz w:val="30"/>
          <w:szCs w:val="30"/>
        </w:rPr>
      </w:pPr>
    </w:p>
    <w:p w14:paraId="172BE538" w14:textId="35AD8578" w:rsidR="00380199" w:rsidRPr="00380199" w:rsidRDefault="00380199" w:rsidP="00380199">
      <w:pPr>
        <w:pStyle w:val="NoSpacing"/>
        <w:contextualSpacing/>
        <w:rPr>
          <w:rFonts w:ascii="Book Antiqua" w:hAnsi="Book Antiqua"/>
          <w:sz w:val="30"/>
          <w:szCs w:val="30"/>
        </w:rPr>
      </w:pPr>
      <w:r w:rsidRPr="00380199">
        <w:rPr>
          <w:rFonts w:ascii="Book Antiqua" w:hAnsi="Book Antiqua"/>
          <w:sz w:val="30"/>
          <w:szCs w:val="30"/>
        </w:rPr>
        <w:t>**</w:t>
      </w:r>
    </w:p>
    <w:p w14:paraId="0A05612D" w14:textId="62A2C2B9" w:rsidR="00380199" w:rsidRPr="00380199" w:rsidRDefault="00380199" w:rsidP="00380199">
      <w:pPr>
        <w:pStyle w:val="NoSpacing"/>
        <w:contextualSpacing/>
        <w:rPr>
          <w:rFonts w:ascii="Book Antiqua" w:hAnsi="Book Antiqua"/>
          <w:sz w:val="30"/>
          <w:szCs w:val="30"/>
        </w:rPr>
      </w:pPr>
      <w:r w:rsidRPr="00380199">
        <w:rPr>
          <w:rFonts w:ascii="Book Antiqua" w:hAnsi="Book Antiqua"/>
          <w:sz w:val="30"/>
          <w:szCs w:val="30"/>
        </w:rPr>
        <w:t>Indiana, U.S., WPA Death Index, 1882-1920</w:t>
      </w:r>
    </w:p>
    <w:p w14:paraId="118D378E" w14:textId="77777777" w:rsidR="00EF13D5" w:rsidRDefault="00380199" w:rsidP="00380199">
      <w:pPr>
        <w:pStyle w:val="NoSpacing"/>
        <w:contextualSpacing/>
        <w:rPr>
          <w:rFonts w:ascii="Book Antiqua" w:hAnsi="Book Antiqua"/>
          <w:sz w:val="30"/>
          <w:szCs w:val="30"/>
        </w:rPr>
      </w:pPr>
      <w:r w:rsidRPr="00380199">
        <w:rPr>
          <w:rFonts w:ascii="Book Antiqua" w:hAnsi="Book Antiqua"/>
          <w:sz w:val="30"/>
          <w:szCs w:val="30"/>
        </w:rPr>
        <w:br/>
        <w:t>Name Clara Watkins</w:t>
      </w:r>
      <w:r w:rsidRPr="00380199">
        <w:rPr>
          <w:rFonts w:ascii="Book Antiqua" w:hAnsi="Book Antiqua"/>
          <w:sz w:val="30"/>
          <w:szCs w:val="30"/>
        </w:rPr>
        <w:br/>
        <w:t>Date Nov 12, 1910</w:t>
      </w:r>
      <w:r w:rsidRPr="00380199">
        <w:rPr>
          <w:rFonts w:ascii="Book Antiqua" w:hAnsi="Book Antiqua"/>
          <w:sz w:val="30"/>
          <w:szCs w:val="30"/>
        </w:rPr>
        <w:br/>
        <w:t>Location Decatur</w:t>
      </w:r>
      <w:r w:rsidRPr="00380199">
        <w:rPr>
          <w:rFonts w:ascii="Book Antiqua" w:hAnsi="Book Antiqua"/>
          <w:sz w:val="30"/>
          <w:szCs w:val="30"/>
        </w:rPr>
        <w:br/>
        <w:t>Age 43 Yr</w:t>
      </w:r>
      <w:r w:rsidRPr="00380199">
        <w:rPr>
          <w:rFonts w:ascii="Book Antiqua" w:hAnsi="Book Antiqua"/>
          <w:sz w:val="30"/>
          <w:szCs w:val="30"/>
        </w:rPr>
        <w:br/>
        <w:t>Gender Female</w:t>
      </w:r>
      <w:r w:rsidRPr="00380199">
        <w:rPr>
          <w:rFonts w:ascii="Book Antiqua" w:hAnsi="Book Antiqua"/>
          <w:sz w:val="30"/>
          <w:szCs w:val="30"/>
        </w:rPr>
        <w:br/>
        <w:t>Race White</w:t>
      </w:r>
      <w:r w:rsidRPr="00380199">
        <w:rPr>
          <w:rFonts w:ascii="Book Antiqua" w:hAnsi="Book Antiqua"/>
          <w:sz w:val="30"/>
          <w:szCs w:val="30"/>
        </w:rPr>
        <w:br/>
        <w:t>Source location City Health Office, Decatur</w:t>
      </w:r>
      <w:r w:rsidRPr="00380199">
        <w:rPr>
          <w:rFonts w:ascii="Book Antiqua" w:hAnsi="Book Antiqua"/>
          <w:sz w:val="30"/>
          <w:szCs w:val="30"/>
        </w:rPr>
        <w:br/>
        <w:t xml:space="preserve">Source notes </w:t>
      </w:r>
      <w:proofErr w:type="gramStart"/>
      <w:r w:rsidRPr="00380199">
        <w:rPr>
          <w:rFonts w:ascii="Book Antiqua" w:hAnsi="Book Antiqua"/>
          <w:sz w:val="30"/>
          <w:szCs w:val="30"/>
        </w:rPr>
        <w:t>The</w:t>
      </w:r>
      <w:proofErr w:type="gramEnd"/>
      <w:r w:rsidRPr="00380199">
        <w:rPr>
          <w:rFonts w:ascii="Book Antiqua" w:hAnsi="Book Antiqua"/>
          <w:sz w:val="30"/>
          <w:szCs w:val="30"/>
        </w:rPr>
        <w:t xml:space="preserve"> source of this record is the book CH-12 on page 91 within the series produced by the Indiana Works Progress Administration.</w:t>
      </w:r>
    </w:p>
    <w:p w14:paraId="0B6DA7EF" w14:textId="59404468" w:rsidR="00380199" w:rsidRPr="00380199" w:rsidRDefault="00380199" w:rsidP="00380199">
      <w:pPr>
        <w:pStyle w:val="NoSpacing"/>
        <w:contextualSpacing/>
        <w:rPr>
          <w:rFonts w:ascii="Book Antiqua" w:hAnsi="Book Antiqua"/>
          <w:sz w:val="30"/>
          <w:szCs w:val="30"/>
        </w:rPr>
      </w:pPr>
      <w:r w:rsidRPr="00380199">
        <w:rPr>
          <w:rFonts w:ascii="Book Antiqua" w:hAnsi="Book Antiqua"/>
          <w:sz w:val="30"/>
          <w:szCs w:val="30"/>
        </w:rPr>
        <w:br/>
        <w:t>*</w:t>
      </w:r>
      <w:r w:rsidR="00EF13D5">
        <w:rPr>
          <w:rFonts w:ascii="Book Antiqua" w:hAnsi="Book Antiqua"/>
          <w:sz w:val="30"/>
          <w:szCs w:val="30"/>
        </w:rPr>
        <w:t>*</w:t>
      </w:r>
    </w:p>
    <w:p w14:paraId="08D0323A" w14:textId="2F1B7BB8" w:rsidR="00380199" w:rsidRPr="00380199" w:rsidRDefault="00380199" w:rsidP="00380199">
      <w:pPr>
        <w:pStyle w:val="NoSpacing"/>
        <w:contextualSpacing/>
        <w:rPr>
          <w:rFonts w:ascii="Book Antiqua" w:hAnsi="Book Antiqua"/>
          <w:sz w:val="30"/>
          <w:szCs w:val="30"/>
        </w:rPr>
      </w:pPr>
      <w:r w:rsidRPr="00380199">
        <w:rPr>
          <w:rFonts w:ascii="Book Antiqua" w:hAnsi="Book Antiqua"/>
          <w:sz w:val="30"/>
          <w:szCs w:val="30"/>
        </w:rPr>
        <w:t xml:space="preserve">Clara E. </w:t>
      </w:r>
      <w:proofErr w:type="spellStart"/>
      <w:r w:rsidRPr="00380199">
        <w:rPr>
          <w:rFonts w:ascii="Book Antiqua" w:hAnsi="Book Antiqua"/>
          <w:sz w:val="30"/>
          <w:szCs w:val="30"/>
        </w:rPr>
        <w:t>Rurark</w:t>
      </w:r>
      <w:proofErr w:type="spellEnd"/>
      <w:r w:rsidRPr="00380199">
        <w:rPr>
          <w:rFonts w:ascii="Book Antiqua" w:hAnsi="Book Antiqua"/>
          <w:sz w:val="30"/>
          <w:szCs w:val="30"/>
        </w:rPr>
        <w:t xml:space="preserve"> Ruark from tree Sahl-Watkins Family Tree</w:t>
      </w:r>
      <w:r w:rsidRPr="00380199">
        <w:rPr>
          <w:rFonts w:ascii="Book Antiqua" w:hAnsi="Book Antiqua"/>
          <w:sz w:val="30"/>
          <w:szCs w:val="30"/>
        </w:rPr>
        <w:br/>
      </w:r>
      <w:r w:rsidRPr="00380199">
        <w:rPr>
          <w:rFonts w:ascii="Book Antiqua" w:hAnsi="Book Antiqua"/>
          <w:sz w:val="30"/>
          <w:szCs w:val="30"/>
        </w:rPr>
        <w:br/>
        <w:t>Birth Sep 1861 Milton, Van Buren, Iowa, USA</w:t>
      </w:r>
      <w:r w:rsidRPr="00380199">
        <w:rPr>
          <w:rFonts w:ascii="Book Antiqua" w:hAnsi="Book Antiqua"/>
          <w:sz w:val="30"/>
          <w:szCs w:val="30"/>
        </w:rPr>
        <w:br/>
        <w:t>Marriage 30 Sep 1888 Howard, Indiana, USA</w:t>
      </w:r>
      <w:r w:rsidRPr="00380199">
        <w:rPr>
          <w:rFonts w:ascii="Book Antiqua" w:hAnsi="Book Antiqua"/>
          <w:sz w:val="30"/>
          <w:szCs w:val="30"/>
        </w:rPr>
        <w:br/>
        <w:t>Residence 1910 Decatur, Adams, Indiana, USA</w:t>
      </w:r>
      <w:r w:rsidRPr="00380199">
        <w:rPr>
          <w:rFonts w:ascii="Book Antiqua" w:hAnsi="Book Antiqua"/>
          <w:sz w:val="30"/>
          <w:szCs w:val="30"/>
        </w:rPr>
        <w:br/>
        <w:t>Death 12 Nov 1910 Decatur, Adams, Indiana, USA</w:t>
      </w:r>
      <w:r w:rsidRPr="00380199">
        <w:rPr>
          <w:rFonts w:ascii="Book Antiqua" w:hAnsi="Book Antiqua"/>
          <w:sz w:val="30"/>
          <w:szCs w:val="30"/>
        </w:rPr>
        <w:br/>
        <w:t>Father James Franklin Ruark (1831-1862)</w:t>
      </w:r>
      <w:r w:rsidRPr="00380199">
        <w:rPr>
          <w:rFonts w:ascii="Book Antiqua" w:hAnsi="Book Antiqua"/>
          <w:sz w:val="30"/>
          <w:szCs w:val="30"/>
        </w:rPr>
        <w:br/>
        <w:t>Mother Martha Elizabeth 'Mattie' Roberts (1835-1920)</w:t>
      </w:r>
      <w:r w:rsidRPr="00380199">
        <w:rPr>
          <w:rFonts w:ascii="Book Antiqua" w:hAnsi="Book Antiqua"/>
          <w:sz w:val="30"/>
          <w:szCs w:val="30"/>
        </w:rPr>
        <w:br/>
        <w:t>Spouse John Wilson Watkins (1861-1938)</w:t>
      </w:r>
    </w:p>
    <w:p w14:paraId="0EBF5C80" w14:textId="3623899A" w:rsidR="007F4A05" w:rsidRPr="00C36F7A" w:rsidRDefault="007F4A05" w:rsidP="00380199">
      <w:pPr>
        <w:pStyle w:val="NoSpacing"/>
        <w:contextualSpacing/>
        <w:rPr>
          <w:rFonts w:ascii="Book Antiqua" w:hAnsi="Book Antiqua"/>
          <w:sz w:val="30"/>
          <w:szCs w:val="30"/>
        </w:rPr>
      </w:pPr>
    </w:p>
    <w:sectPr w:rsidR="007F4A05" w:rsidRPr="00C36F7A" w:rsidSect="00EF13D5">
      <w:pgSz w:w="12240" w:h="14400" w:code="1"/>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83A51"/>
    <w:rsid w:val="00204757"/>
    <w:rsid w:val="00270169"/>
    <w:rsid w:val="002F6D18"/>
    <w:rsid w:val="00380199"/>
    <w:rsid w:val="00580D19"/>
    <w:rsid w:val="00621BD8"/>
    <w:rsid w:val="00701C8E"/>
    <w:rsid w:val="007F4A05"/>
    <w:rsid w:val="008A7662"/>
    <w:rsid w:val="00AC4202"/>
    <w:rsid w:val="00C36F7A"/>
    <w:rsid w:val="00EF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348D"/>
  <w15:docId w15:val="{6B3996C6-4B00-44B5-94E8-87A2DA37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2025-08-23T13:51:00Z</dcterms:created>
  <dcterms:modified xsi:type="dcterms:W3CDTF">2026-05-30T19:42:00Z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2025-08-23T13:49:32Z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214dfbaa-d6d7-4af8-aa43-a7ea8fbe6a09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