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543E" w14:textId="77777777" w:rsidR="00F66953" w:rsidRDefault="00F6695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63B208" w14:textId="77777777" w:rsidR="006B4E55" w:rsidRDefault="007E7BC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Harry L. Wagner</w:t>
      </w:r>
    </w:p>
    <w:p w14:paraId="65B198C6" w14:textId="77777777" w:rsidR="007E7BC8" w:rsidRDefault="007E7BC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16, 1894 – November 18, 1919</w:t>
      </w:r>
    </w:p>
    <w:p w14:paraId="693EC2C9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7C39793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68B5F0DC" wp14:editId="26E61864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D1CD7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4428074" wp14:editId="32B54D28">
            <wp:extent cx="4829267" cy="1524000"/>
            <wp:effectExtent l="0" t="0" r="9525" b="0"/>
            <wp:docPr id="2" name="Picture 2" descr="Elizabeth M. &lt;i&gt;Shank&lt;/i&gt; Wa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izabeth M. &lt;i&gt;Shank&lt;/i&gt; Wag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" t="31250" r="3270" b="29134"/>
                    <a:stretch/>
                  </pic:blipFill>
                  <pic:spPr bwMode="auto">
                    <a:xfrm>
                      <a:off x="0" y="0"/>
                      <a:ext cx="4860107" cy="153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159AB43A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14313">
        <w:rPr>
          <w:rFonts w:ascii="Book Antiqua" w:hAnsi="Book Antiqua"/>
          <w:sz w:val="30"/>
          <w:szCs w:val="30"/>
        </w:rPr>
        <w:t>Sara Riley</w:t>
      </w:r>
    </w:p>
    <w:p w14:paraId="6B00D608" w14:textId="4A1931D3" w:rsidR="007E7BC8" w:rsidRDefault="00B95779" w:rsidP="007E7BC8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7E7BC8" w:rsidRPr="007E7BC8">
        <w:rPr>
          <w:rFonts w:ascii="Book Antiqua" w:hAnsi="Book Antiqua"/>
          <w:sz w:val="30"/>
          <w:szCs w:val="30"/>
        </w:rPr>
        <w:t>FUNERAL OF HARRY WAGNER</w:t>
      </w:r>
    </w:p>
    <w:p w14:paraId="36F0AA93" w14:textId="2CD2BCA2" w:rsidR="007E7BC8" w:rsidRDefault="007E7BC8" w:rsidP="007E7BC8">
      <w:pPr>
        <w:contextualSpacing/>
        <w:rPr>
          <w:rFonts w:ascii="Book Antiqua" w:hAnsi="Book Antiqua"/>
          <w:sz w:val="30"/>
          <w:szCs w:val="30"/>
        </w:rPr>
      </w:pPr>
      <w:r w:rsidRPr="007E7BC8">
        <w:rPr>
          <w:rFonts w:ascii="Book Antiqua" w:hAnsi="Book Antiqua"/>
          <w:sz w:val="30"/>
          <w:szCs w:val="30"/>
        </w:rPr>
        <w:br/>
      </w:r>
      <w:r w:rsidR="009079C0">
        <w:rPr>
          <w:rFonts w:ascii="Book Antiqua" w:hAnsi="Book Antiqua"/>
          <w:sz w:val="30"/>
          <w:szCs w:val="30"/>
        </w:rPr>
        <w:t xml:space="preserve">   </w:t>
      </w:r>
      <w:r w:rsidRPr="007E7BC8">
        <w:rPr>
          <w:rFonts w:ascii="Book Antiqua" w:hAnsi="Book Antiqua"/>
          <w:sz w:val="30"/>
          <w:szCs w:val="30"/>
        </w:rPr>
        <w:t xml:space="preserve">DECATUR, Ind. Nov 19 </w:t>
      </w:r>
      <w:r>
        <w:rPr>
          <w:rFonts w:ascii="Book Antiqua" w:hAnsi="Book Antiqua"/>
          <w:sz w:val="30"/>
          <w:szCs w:val="30"/>
        </w:rPr>
        <w:t>–</w:t>
      </w:r>
      <w:r w:rsidRPr="007E7BC8">
        <w:rPr>
          <w:rFonts w:ascii="Book Antiqua" w:hAnsi="Book Antiqua"/>
          <w:sz w:val="30"/>
          <w:szCs w:val="30"/>
        </w:rPr>
        <w:t xml:space="preserve"> Funeral services for Harry L. Wagner, 25, will be held Thursday afternoon at 2 o'clock, from the United Brethren church, the Rev. C. J. Miner officiating. His death was due to infection that followed injury sustained last Sept. 9 at Three Rivers, Mich. His father, N. H. Wagner, died Sept. 23. </w:t>
      </w:r>
    </w:p>
    <w:p w14:paraId="49CC9F32" w14:textId="77777777" w:rsidR="00B34215" w:rsidRDefault="007E7BC8" w:rsidP="007E7BC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E7BC8">
        <w:rPr>
          <w:rFonts w:ascii="Book Antiqua" w:hAnsi="Book Antiqua"/>
          <w:sz w:val="30"/>
          <w:szCs w:val="30"/>
        </w:rPr>
        <w:t>He is survived by the mother and following brothers an</w:t>
      </w:r>
      <w:r>
        <w:rPr>
          <w:rFonts w:ascii="Book Antiqua" w:hAnsi="Book Antiqua"/>
          <w:sz w:val="30"/>
          <w:szCs w:val="30"/>
        </w:rPr>
        <w:t>d sisters: Fred, of Washington T</w:t>
      </w:r>
      <w:r w:rsidRPr="007E7BC8">
        <w:rPr>
          <w:rFonts w:ascii="Book Antiqua" w:hAnsi="Book Antiqua"/>
          <w:sz w:val="30"/>
          <w:szCs w:val="30"/>
        </w:rPr>
        <w:t>ownship; Mary Starbuck and Rose Kitson, of Fort Wayne; James, Wayne and Stanford, at home. </w:t>
      </w:r>
    </w:p>
    <w:p w14:paraId="4A041A2E" w14:textId="77777777" w:rsidR="007E7BC8" w:rsidRDefault="007E7BC8" w:rsidP="007E7BC8">
      <w:pPr>
        <w:contextualSpacing/>
        <w:rPr>
          <w:rFonts w:ascii="Book Antiqua" w:hAnsi="Book Antiqua"/>
          <w:sz w:val="30"/>
          <w:szCs w:val="30"/>
        </w:rPr>
      </w:pPr>
    </w:p>
    <w:p w14:paraId="1A6D2876" w14:textId="77777777" w:rsidR="007E7BC8" w:rsidRPr="007E7BC8" w:rsidRDefault="007E7BC8" w:rsidP="007E7BC8">
      <w:pPr>
        <w:contextualSpacing/>
        <w:rPr>
          <w:rFonts w:ascii="Book Antiqua" w:hAnsi="Book Antiqua"/>
          <w:sz w:val="30"/>
          <w:szCs w:val="30"/>
        </w:rPr>
      </w:pPr>
      <w:r w:rsidRPr="007E7BC8">
        <w:rPr>
          <w:rFonts w:ascii="Book Antiqua" w:hAnsi="Book Antiqua"/>
          <w:sz w:val="30"/>
          <w:szCs w:val="30"/>
        </w:rPr>
        <w:t>News &amp; Sentinel</w:t>
      </w:r>
      <w:r w:rsidR="00F66953">
        <w:rPr>
          <w:rFonts w:ascii="Book Antiqua" w:hAnsi="Book Antiqua"/>
          <w:sz w:val="30"/>
          <w:szCs w:val="30"/>
        </w:rPr>
        <w:t>, Allen County, Indiana</w:t>
      </w:r>
      <w:r w:rsidRPr="007E7BC8">
        <w:rPr>
          <w:rFonts w:ascii="Book Antiqua" w:hAnsi="Book Antiqua"/>
          <w:sz w:val="30"/>
          <w:szCs w:val="30"/>
        </w:rPr>
        <w:br/>
        <w:t>November 19, 1919</w:t>
      </w:r>
    </w:p>
    <w:sectPr w:rsidR="007E7BC8" w:rsidRPr="007E7BC8" w:rsidSect="001F61D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4227C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1F61D9"/>
    <w:rsid w:val="002748F5"/>
    <w:rsid w:val="0034166E"/>
    <w:rsid w:val="00365B55"/>
    <w:rsid w:val="003F77F1"/>
    <w:rsid w:val="004C4886"/>
    <w:rsid w:val="005F4559"/>
    <w:rsid w:val="00616B87"/>
    <w:rsid w:val="00620384"/>
    <w:rsid w:val="00634D00"/>
    <w:rsid w:val="00646899"/>
    <w:rsid w:val="006B4E55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079C0"/>
    <w:rsid w:val="00914313"/>
    <w:rsid w:val="00945010"/>
    <w:rsid w:val="00991A17"/>
    <w:rsid w:val="009D308C"/>
    <w:rsid w:val="009D7B95"/>
    <w:rsid w:val="009E7C70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6695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4556"/>
  <w15:docId w15:val="{AF8BF2AA-258B-4D0F-B470-68BCA6A3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2018-04-21T13:37:00Z</dcterms:created>
  <dcterms:modified xsi:type="dcterms:W3CDTF">2026-05-29T18:23:00Z</dcterms:modified>
</cp:coreProperties>
</file>