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E0D3" w14:textId="77777777" w:rsidR="007E7BC8" w:rsidRDefault="00181EC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Elmer J. Wagner</w:t>
      </w:r>
    </w:p>
    <w:p w14:paraId="7ACFF38A" w14:textId="77777777" w:rsidR="00181EC5" w:rsidRDefault="00181EC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15, 1910 – August 14, 1972</w:t>
      </w:r>
    </w:p>
    <w:p w14:paraId="16BEDCC3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327E069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47FBE4E1" wp14:editId="25885EC3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34EA1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181EC5">
        <w:rPr>
          <w:noProof/>
        </w:rPr>
        <w:drawing>
          <wp:inline distT="0" distB="0" distL="0" distR="0" wp14:anchorId="7BA81C34" wp14:editId="7B4EEE06">
            <wp:extent cx="2622106" cy="2289027"/>
            <wp:effectExtent l="0" t="0" r="6985" b="0"/>
            <wp:docPr id="3" name="Picture 3" descr="Elmer J. Wa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mer J. Wag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4" t="19690" r="4996" b="30233"/>
                    <a:stretch/>
                  </pic:blipFill>
                  <pic:spPr bwMode="auto">
                    <a:xfrm>
                      <a:off x="0" y="0"/>
                      <a:ext cx="2622109" cy="228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1BD8DF22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81EC5">
        <w:rPr>
          <w:rFonts w:ascii="Book Antiqua" w:hAnsi="Book Antiqua"/>
          <w:sz w:val="30"/>
          <w:szCs w:val="30"/>
        </w:rPr>
        <w:t>Deb Curry</w:t>
      </w:r>
    </w:p>
    <w:p w14:paraId="69F4DDA9" w14:textId="3CB5234B" w:rsidR="00181EC5" w:rsidRDefault="00B95779" w:rsidP="00181EC5">
      <w:pPr>
        <w:contextualSpacing/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181EC5">
        <w:rPr>
          <w:rFonts w:ascii="Book Antiqua" w:hAnsi="Book Antiqua"/>
          <w:sz w:val="30"/>
          <w:szCs w:val="30"/>
        </w:rPr>
        <w:t>Elmer J. Wagner Dies at H</w:t>
      </w:r>
      <w:r w:rsidR="00181EC5" w:rsidRPr="00181EC5">
        <w:rPr>
          <w:rFonts w:ascii="Book Antiqua" w:hAnsi="Book Antiqua"/>
          <w:sz w:val="30"/>
          <w:szCs w:val="30"/>
        </w:rPr>
        <w:t xml:space="preserve">ospital </w:t>
      </w:r>
    </w:p>
    <w:p w14:paraId="71E89314" w14:textId="77777777" w:rsidR="00181EC5" w:rsidRDefault="00181EC5" w:rsidP="00181EC5">
      <w:pPr>
        <w:contextualSpacing/>
        <w:rPr>
          <w:rFonts w:ascii="Book Antiqua" w:hAnsi="Book Antiqua"/>
          <w:sz w:val="30"/>
          <w:szCs w:val="30"/>
        </w:rPr>
      </w:pPr>
    </w:p>
    <w:p w14:paraId="025F5BAF" w14:textId="77777777" w:rsidR="00F71CDB" w:rsidRDefault="00181EC5" w:rsidP="00181EC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81EC5">
        <w:rPr>
          <w:rFonts w:ascii="Book Antiqua" w:hAnsi="Book Antiqua"/>
          <w:sz w:val="30"/>
          <w:szCs w:val="30"/>
        </w:rPr>
        <w:t>Elmer J. Wagner, 62, of the O</w:t>
      </w:r>
      <w:r>
        <w:rPr>
          <w:rFonts w:ascii="Book Antiqua" w:hAnsi="Book Antiqua"/>
          <w:sz w:val="30"/>
          <w:szCs w:val="30"/>
        </w:rPr>
        <w:t>akhurst Trailer Court, Decatur R</w:t>
      </w:r>
      <w:r w:rsidRPr="00181EC5">
        <w:rPr>
          <w:rFonts w:ascii="Book Antiqua" w:hAnsi="Book Antiqua"/>
          <w:sz w:val="30"/>
          <w:szCs w:val="30"/>
        </w:rPr>
        <w:t>oute 3, died at 9:30 p.m. Monday at the Ad</w:t>
      </w:r>
      <w:r>
        <w:rPr>
          <w:rFonts w:ascii="Book Antiqua" w:hAnsi="Book Antiqua"/>
          <w:sz w:val="30"/>
          <w:szCs w:val="30"/>
        </w:rPr>
        <w:t>ams County Memorial H</w:t>
      </w:r>
      <w:r w:rsidRPr="00181EC5">
        <w:rPr>
          <w:rFonts w:ascii="Book Antiqua" w:hAnsi="Book Antiqua"/>
          <w:sz w:val="30"/>
          <w:szCs w:val="30"/>
        </w:rPr>
        <w:t xml:space="preserve">ospital, where he had been a patient for the past two weeks. Mr. Wagner had been employed at the Central Soya Co. for </w:t>
      </w:r>
      <w:r w:rsidR="00F71CDB">
        <w:rPr>
          <w:rFonts w:ascii="Book Antiqua" w:hAnsi="Book Antiqua"/>
          <w:sz w:val="30"/>
          <w:szCs w:val="30"/>
        </w:rPr>
        <w:t>34 years. He was born in Allen C</w:t>
      </w:r>
      <w:r w:rsidRPr="00181EC5">
        <w:rPr>
          <w:rFonts w:ascii="Book Antiqua" w:hAnsi="Book Antiqua"/>
          <w:sz w:val="30"/>
          <w:szCs w:val="30"/>
        </w:rPr>
        <w:t>ounty March 15, 1910, a son of Adolph and Emma Girardot</w:t>
      </w:r>
      <w:r w:rsidR="00F71CDB">
        <w:rPr>
          <w:rFonts w:ascii="Book Antiqua" w:hAnsi="Book Antiqua"/>
          <w:sz w:val="30"/>
          <w:szCs w:val="30"/>
        </w:rPr>
        <w:t xml:space="preserve"> </w:t>
      </w:r>
      <w:r w:rsidRPr="00181EC5">
        <w:rPr>
          <w:rFonts w:ascii="Book Antiqua" w:hAnsi="Book Antiqua"/>
          <w:sz w:val="30"/>
          <w:szCs w:val="30"/>
        </w:rPr>
        <w:t xml:space="preserve">Wagner and was married to Lucille Kelley Aug. 22, 1936. </w:t>
      </w:r>
    </w:p>
    <w:p w14:paraId="1F4CEDF7" w14:textId="77777777" w:rsidR="00F71CDB" w:rsidRDefault="00F71CDB" w:rsidP="00181EC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181EC5" w:rsidRPr="00181EC5">
        <w:rPr>
          <w:rFonts w:ascii="Book Antiqua" w:hAnsi="Book Antiqua"/>
          <w:sz w:val="30"/>
          <w:szCs w:val="30"/>
        </w:rPr>
        <w:t>Surviving are his wife, one daughter, Mrs. Ge</w:t>
      </w:r>
      <w:r>
        <w:rPr>
          <w:rFonts w:ascii="Book Antiqua" w:hAnsi="Book Antiqua"/>
          <w:sz w:val="30"/>
          <w:szCs w:val="30"/>
        </w:rPr>
        <w:t>orge (Linda) Jacobs of Decatur R</w:t>
      </w:r>
      <w:r w:rsidR="00181EC5" w:rsidRPr="00181EC5">
        <w:rPr>
          <w:rFonts w:ascii="Book Antiqua" w:hAnsi="Book Antiqua"/>
          <w:sz w:val="30"/>
          <w:szCs w:val="30"/>
        </w:rPr>
        <w:t xml:space="preserve">oute 6; two sons, Anthony I. Wagner of Decatur, and Kenneth W. Wagner of Monroe; his mother, Mrs. Emma Wagner of Monroeville; four sisters, Mrs. Flossie Daugherty of New Haven, Mrs. Robert (Grace) Crabil of Columbia City, Mrs. Luella Brown and Mrs. Gilbert (Mary) Baker, both of Monroeville; two brothers, Edgar and Clifford Wagner, both of Monroeville, and five grandchildren. Two brothers, Walter and Lloyd are deceased. </w:t>
      </w:r>
    </w:p>
    <w:p w14:paraId="6551E8B5" w14:textId="77777777" w:rsidR="007E7BC8" w:rsidRDefault="00F71CDB" w:rsidP="00181EC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181EC5" w:rsidRPr="00181EC5">
        <w:rPr>
          <w:rFonts w:ascii="Book Antiqua" w:hAnsi="Book Antiqua"/>
          <w:sz w:val="30"/>
          <w:szCs w:val="30"/>
        </w:rPr>
        <w:t>Funeral services will be conducted at 10</w:t>
      </w:r>
      <w:r>
        <w:rPr>
          <w:rFonts w:ascii="Book Antiqua" w:hAnsi="Book Antiqua"/>
          <w:sz w:val="30"/>
          <w:szCs w:val="30"/>
        </w:rPr>
        <w:t>:30 a.m. Thursday at the Zwick Funeral H</w:t>
      </w:r>
      <w:r w:rsidR="00181EC5" w:rsidRPr="00181EC5">
        <w:rPr>
          <w:rFonts w:ascii="Book Antiqua" w:hAnsi="Book Antiqua"/>
          <w:sz w:val="30"/>
          <w:szCs w:val="30"/>
        </w:rPr>
        <w:t>ome, with the Rt. Rev. Msgr. Simeon Schmitt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="00181EC5" w:rsidRPr="00181EC5">
        <w:rPr>
          <w:rFonts w:ascii="Book Antiqua" w:hAnsi="Book Antiqua"/>
          <w:sz w:val="30"/>
          <w:szCs w:val="30"/>
        </w:rPr>
        <w:t>emetery. Friends may call at the funeral home after 7 p.m. today until tim</w:t>
      </w:r>
      <w:r>
        <w:rPr>
          <w:rFonts w:ascii="Book Antiqua" w:hAnsi="Book Antiqua"/>
          <w:sz w:val="30"/>
          <w:szCs w:val="30"/>
        </w:rPr>
        <w:t>e of the s</w:t>
      </w:r>
      <w:r w:rsidR="00181EC5" w:rsidRPr="00181EC5">
        <w:rPr>
          <w:rFonts w:ascii="Book Antiqua" w:hAnsi="Book Antiqua"/>
          <w:sz w:val="30"/>
          <w:szCs w:val="30"/>
        </w:rPr>
        <w:t>ervices. The rosary will be recited at 8 p.m. Wednesday.</w:t>
      </w:r>
    </w:p>
    <w:p w14:paraId="12595FA4" w14:textId="77777777" w:rsidR="00F71CDB" w:rsidRDefault="00F71CDB" w:rsidP="00181EC5">
      <w:pPr>
        <w:contextualSpacing/>
        <w:rPr>
          <w:rFonts w:ascii="Book Antiqua" w:hAnsi="Book Antiqua"/>
          <w:sz w:val="30"/>
          <w:szCs w:val="30"/>
        </w:rPr>
      </w:pPr>
    </w:p>
    <w:p w14:paraId="09B6E209" w14:textId="77777777" w:rsidR="00F71CDB" w:rsidRDefault="00F71CDB" w:rsidP="00181EC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20312F">
        <w:rPr>
          <w:rFonts w:ascii="Book Antiqua" w:hAnsi="Book Antiqua"/>
          <w:sz w:val="30"/>
          <w:szCs w:val="30"/>
        </w:rPr>
        <w:t>, Adams County, Indiana</w:t>
      </w:r>
    </w:p>
    <w:p w14:paraId="480A2360" w14:textId="77777777" w:rsidR="00F71CDB" w:rsidRPr="00181EC5" w:rsidRDefault="00F71CDB" w:rsidP="00181EC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August 15, 1972</w:t>
      </w:r>
    </w:p>
    <w:sectPr w:rsidR="00F71CDB" w:rsidRPr="00181EC5" w:rsidSect="00925D18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0312F"/>
    <w:rsid w:val="002748F5"/>
    <w:rsid w:val="0034166E"/>
    <w:rsid w:val="00365B55"/>
    <w:rsid w:val="003F77F1"/>
    <w:rsid w:val="004C4886"/>
    <w:rsid w:val="005F4559"/>
    <w:rsid w:val="00616B87"/>
    <w:rsid w:val="00620384"/>
    <w:rsid w:val="00634D00"/>
    <w:rsid w:val="00646899"/>
    <w:rsid w:val="006B4E55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25D18"/>
    <w:rsid w:val="00945010"/>
    <w:rsid w:val="00991A17"/>
    <w:rsid w:val="009D308C"/>
    <w:rsid w:val="009D7B95"/>
    <w:rsid w:val="009E7C70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6677"/>
    <w:rsid w:val="00EA5250"/>
    <w:rsid w:val="00EE026D"/>
    <w:rsid w:val="00EE0B66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EFF1"/>
  <w15:docId w15:val="{2341484D-3B53-4887-9D53-BAECFF1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2018-04-21T13:42:00Z</dcterms:created>
  <dcterms:modified xsi:type="dcterms:W3CDTF">2026-05-29T18:10:00Z</dcterms:modified>
</cp:coreProperties>
</file>