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EC56" w14:textId="77777777" w:rsidR="00AD1C6A" w:rsidRDefault="00AD1C6A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F56E63C" w14:textId="2A6D3654" w:rsidR="00D30EFC" w:rsidRDefault="00F9526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Ethel Marcella (Tumbleson) Urick</w:t>
      </w:r>
    </w:p>
    <w:p w14:paraId="13CB48DE" w14:textId="77777777" w:rsidR="00F9526D" w:rsidRDefault="00F9526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1914 – March 6, 1994</w:t>
      </w:r>
    </w:p>
    <w:p w14:paraId="78B7218B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8EDAD7" w14:textId="77777777" w:rsidR="007C6A76" w:rsidRDefault="00F9526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61D2607" wp14:editId="6687C79E">
            <wp:extent cx="3641725" cy="2730440"/>
            <wp:effectExtent l="0" t="0" r="0" b="0"/>
            <wp:docPr id="19" name="Picture 19" descr="Ethel Marcella &lt;i&gt;Tumbleson&lt;/i&gt; U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thel Marcella &lt;i&gt;Tumbleson&lt;/i&gt; Uri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58" cy="273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4200" w14:textId="77777777" w:rsid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 xml:space="preserve">Photo by </w:t>
      </w:r>
      <w:r w:rsidR="003C0406">
        <w:rPr>
          <w:rFonts w:ascii="Book Antiqua" w:hAnsi="Book Antiqua"/>
          <w:sz w:val="30"/>
          <w:szCs w:val="30"/>
        </w:rPr>
        <w:t>Alicia Kneuss</w:t>
      </w:r>
    </w:p>
    <w:p w14:paraId="7BE6AFF2" w14:textId="77777777" w:rsidR="00CB7D97" w:rsidRDefault="00CB7D97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BF8CEB9" w14:textId="77777777" w:rsid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Ethel M. Urick</w:t>
      </w:r>
      <w:r w:rsidRPr="00F9526D">
        <w:rPr>
          <w:rFonts w:ascii="Book Antiqua" w:hAnsi="Book Antiqua"/>
          <w:sz w:val="30"/>
          <w:szCs w:val="30"/>
        </w:rPr>
        <w:t xml:space="preserve">, 79, of Decatur died Sunday in Adams County Memorial Hospital. The Adams County native was a homemaker and worked at the Golden Meadows Home, formerly the Adams County Home. She was the widow of Robert D., who died in 1976. </w:t>
      </w:r>
    </w:p>
    <w:p w14:paraId="731F7A20" w14:textId="77777777" w:rsid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9526D">
        <w:rPr>
          <w:rFonts w:ascii="Book Antiqua" w:hAnsi="Book Antiqua"/>
          <w:sz w:val="30"/>
          <w:szCs w:val="30"/>
        </w:rPr>
        <w:t>Surviving are her sons, Palmer D., Larry R. and George E., all of Decatur, and James A. of Fort Wayne; sisters, Velma Bailey of Sun City, Ariz., Olive Hendricks and Arbie Hart, both of Berne; 12 grandchildren; and eight great- grandchildren.</w:t>
      </w:r>
    </w:p>
    <w:p w14:paraId="199D258C" w14:textId="77777777" w:rsid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F9526D">
        <w:rPr>
          <w:rFonts w:ascii="Book Antiqua" w:hAnsi="Book Antiqua"/>
          <w:sz w:val="30"/>
          <w:szCs w:val="30"/>
        </w:rPr>
        <w:t xml:space="preserve"> Services are 11 a.m. Wednesday at Haggard &amp; Armes Funeral Home, Decatur, where calling is 2 to 5 and 7 to 9 p.m. tomorrow. Burial will be in Decatur Cemetery. </w:t>
      </w:r>
    </w:p>
    <w:p w14:paraId="3CB63284" w14:textId="77777777" w:rsidR="00D30EFC" w:rsidRDefault="00F9526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9526D">
        <w:rPr>
          <w:rFonts w:ascii="Book Antiqua" w:hAnsi="Book Antiqua"/>
          <w:sz w:val="30"/>
          <w:szCs w:val="30"/>
        </w:rPr>
        <w:t>Preferred memorials are gifts to Adams County Home Health Care.</w:t>
      </w:r>
    </w:p>
    <w:p w14:paraId="34BCD6CF" w14:textId="77777777" w:rsid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</w:p>
    <w:p w14:paraId="4B898968" w14:textId="671E3C26" w:rsid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  <w:r w:rsidRPr="00F9526D">
        <w:rPr>
          <w:rFonts w:ascii="Book Antiqua" w:hAnsi="Book Antiqua"/>
          <w:sz w:val="30"/>
          <w:szCs w:val="30"/>
        </w:rPr>
        <w:t>News-Sentinel</w:t>
      </w:r>
      <w:r w:rsidR="00B974EA">
        <w:rPr>
          <w:rFonts w:ascii="Book Antiqua" w:hAnsi="Book Antiqua"/>
          <w:sz w:val="30"/>
          <w:szCs w:val="30"/>
        </w:rPr>
        <w:t>, Allen County, Indiana</w:t>
      </w:r>
    </w:p>
    <w:p w14:paraId="76693C2F" w14:textId="77777777" w:rsidR="00F9526D" w:rsidRP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  <w:r w:rsidRPr="00F9526D">
        <w:rPr>
          <w:rFonts w:ascii="Book Antiqua" w:hAnsi="Book Antiqua"/>
          <w:sz w:val="30"/>
          <w:szCs w:val="30"/>
        </w:rPr>
        <w:t>March 7, 1994</w:t>
      </w:r>
    </w:p>
    <w:p w14:paraId="3E36DC5F" w14:textId="77777777" w:rsidR="00D30EFC" w:rsidRPr="00D30EFC" w:rsidRDefault="00D30EFC" w:rsidP="00D30EFC">
      <w:pPr>
        <w:contextualSpacing/>
        <w:rPr>
          <w:rFonts w:ascii="Book Antiqua" w:hAnsi="Book Antiqua"/>
          <w:sz w:val="30"/>
          <w:szCs w:val="30"/>
        </w:rPr>
      </w:pPr>
    </w:p>
    <w:p w14:paraId="59B107BF" w14:textId="77777777" w:rsidR="00D30EFC" w:rsidRPr="00D30EFC" w:rsidRDefault="00D30EFC" w:rsidP="00D30EFC">
      <w:pPr>
        <w:contextualSpacing/>
        <w:rPr>
          <w:rFonts w:ascii="Book Antiqua" w:hAnsi="Book Antiqua"/>
          <w:sz w:val="30"/>
          <w:szCs w:val="30"/>
        </w:rPr>
      </w:pPr>
    </w:p>
    <w:p w14:paraId="7782FF0D" w14:textId="77777777" w:rsidR="00D30EFC" w:rsidRPr="00D30EFC" w:rsidRDefault="00D30EFC" w:rsidP="00D30EFC">
      <w:pPr>
        <w:contextualSpacing/>
        <w:rPr>
          <w:rFonts w:ascii="Book Antiqua" w:hAnsi="Book Antiqua"/>
          <w:sz w:val="30"/>
          <w:szCs w:val="30"/>
        </w:rPr>
      </w:pPr>
    </w:p>
    <w:p w14:paraId="777F9FAA" w14:textId="77777777" w:rsidR="00D30EFC" w:rsidRPr="00D30EFC" w:rsidRDefault="00D30EFC" w:rsidP="00F9526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sectPr w:rsidR="00D30EFC" w:rsidRPr="00D30EFC" w:rsidSect="00B974E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B0748"/>
    <w:rsid w:val="003C0406"/>
    <w:rsid w:val="003E2E77"/>
    <w:rsid w:val="003E3C52"/>
    <w:rsid w:val="003F2974"/>
    <w:rsid w:val="00410522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03FF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D1C6A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974EA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76503"/>
    <w:rsid w:val="00C8604E"/>
    <w:rsid w:val="00C87EC1"/>
    <w:rsid w:val="00C95CB0"/>
    <w:rsid w:val="00CB14E3"/>
    <w:rsid w:val="00CB7D97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0EFC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37845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9526D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3AF3"/>
  <w15:docId w15:val="{97170C0C-4E15-4594-B815-02F6BAE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695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2018-05-24T00:13:00Z</dcterms:created>
  <dcterms:modified xsi:type="dcterms:W3CDTF">2026-05-15T14:45:00Z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2025-12-05T01:29:35Z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235fa9d4-b501-4ff6-905d-951ceedaeb4c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