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B4295" w14:textId="77777777" w:rsidR="009C5BEA" w:rsidRDefault="00D05460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(Heller) Tyndall</w:t>
      </w:r>
    </w:p>
    <w:p w14:paraId="3EA62C9D" w14:textId="77777777" w:rsidR="00D05460" w:rsidRDefault="00D05460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1870 – June 28, 1966</w:t>
      </w:r>
    </w:p>
    <w:p w14:paraId="080A5EC0" w14:textId="77777777"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E1ABD1" w14:textId="77777777" w:rsidR="00036ADF" w:rsidRDefault="00D05460" w:rsidP="00036ADF">
      <w:pPr>
        <w:contextualSpacing/>
        <w:jc w:val="center"/>
      </w:pPr>
      <w:r>
        <w:rPr>
          <w:noProof/>
        </w:rPr>
        <w:drawing>
          <wp:inline distT="0" distB="0" distL="0" distR="0" wp14:anchorId="64A8C7B9" wp14:editId="3A02E085">
            <wp:extent cx="3438144" cy="1823835"/>
            <wp:effectExtent l="0" t="0" r="0" b="5080"/>
            <wp:docPr id="2" name="Picture 2" descr="https://images.findagrave.com/photos/2011/201/44436474_131130645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1/44436474_1311306458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438144" cy="182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14:paraId="3C893004" w14:textId="77777777"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9C5BEA">
        <w:rPr>
          <w:rFonts w:ascii="Book Antiqua" w:hAnsi="Book Antiqua"/>
          <w:sz w:val="30"/>
          <w:szCs w:val="30"/>
        </w:rPr>
        <w:t>Deb Curry</w:t>
      </w:r>
    </w:p>
    <w:p w14:paraId="7603E10B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DDD49CD" w14:textId="77777777" w:rsidR="00D05460" w:rsidRDefault="00D05460" w:rsidP="00D0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5460">
        <w:rPr>
          <w:rFonts w:ascii="Book Antiqua" w:hAnsi="Book Antiqua"/>
          <w:sz w:val="30"/>
          <w:szCs w:val="30"/>
        </w:rPr>
        <w:t xml:space="preserve">Mrs. Mary Heller Tyndall, 95, widow of John W. Tyndall, and long prominent in church and social circles of Decatur, died at 12:45 p.m. today at the Adams </w:t>
      </w:r>
      <w:r>
        <w:rPr>
          <w:rFonts w:ascii="Book Antiqua" w:hAnsi="Book Antiqua"/>
          <w:sz w:val="30"/>
          <w:szCs w:val="30"/>
        </w:rPr>
        <w:t>County Memorial H</w:t>
      </w:r>
      <w:r w:rsidRPr="00D05460">
        <w:rPr>
          <w:rFonts w:ascii="Book Antiqua" w:hAnsi="Book Antiqua"/>
          <w:sz w:val="30"/>
          <w:szCs w:val="30"/>
        </w:rPr>
        <w:t xml:space="preserve">ospital, where she had been a patient two years. </w:t>
      </w:r>
    </w:p>
    <w:p w14:paraId="7D64F90A" w14:textId="77777777" w:rsidR="00D05460" w:rsidRDefault="00D05460" w:rsidP="00D0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5460">
        <w:rPr>
          <w:rFonts w:ascii="Book Antiqua" w:hAnsi="Book Antiqua"/>
          <w:sz w:val="30"/>
          <w:szCs w:val="30"/>
        </w:rPr>
        <w:t xml:space="preserve">Survivors include a son, Dan Tyndall, and a sister, Miss Bertha Heller, both of Decatur. </w:t>
      </w:r>
    </w:p>
    <w:p w14:paraId="25B2DDFC" w14:textId="77777777" w:rsidR="00D05460" w:rsidRPr="00D05460" w:rsidRDefault="00D05460" w:rsidP="00D0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5460">
        <w:rPr>
          <w:rFonts w:ascii="Book Antiqua" w:hAnsi="Book Antiqua"/>
          <w:sz w:val="30"/>
          <w:szCs w:val="30"/>
        </w:rPr>
        <w:t xml:space="preserve">The body was removed to the Zwick </w:t>
      </w:r>
      <w:r>
        <w:rPr>
          <w:rFonts w:ascii="Book Antiqua" w:hAnsi="Book Antiqua"/>
          <w:sz w:val="30"/>
          <w:szCs w:val="30"/>
        </w:rPr>
        <w:t>F</w:t>
      </w:r>
      <w:r w:rsidRPr="00D05460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D05460">
        <w:rPr>
          <w:rFonts w:ascii="Book Antiqua" w:hAnsi="Book Antiqua"/>
          <w:sz w:val="30"/>
          <w:szCs w:val="30"/>
        </w:rPr>
        <w:t>ome. Funeral arrangements have not been completed.</w:t>
      </w:r>
      <w:r w:rsidRPr="00D05460">
        <w:rPr>
          <w:rFonts w:ascii="Book Antiqua" w:hAnsi="Book Antiqua"/>
          <w:sz w:val="30"/>
          <w:szCs w:val="30"/>
        </w:rPr>
        <w:br/>
      </w:r>
    </w:p>
    <w:p w14:paraId="59FACF02" w14:textId="77777777" w:rsidR="00E03386" w:rsidRDefault="00D05460" w:rsidP="00D05460">
      <w:pPr>
        <w:contextualSpacing/>
        <w:rPr>
          <w:rFonts w:ascii="Book Antiqua" w:hAnsi="Book Antiqua"/>
          <w:sz w:val="30"/>
          <w:szCs w:val="30"/>
        </w:rPr>
      </w:pPr>
      <w:r w:rsidRPr="00D05460">
        <w:rPr>
          <w:rFonts w:ascii="Book Antiqua" w:hAnsi="Book Antiqua"/>
          <w:sz w:val="30"/>
          <w:szCs w:val="30"/>
        </w:rPr>
        <w:t>Decatur Daily Democrat; Adams County, Indiana</w:t>
      </w:r>
      <w:r w:rsidRPr="00D05460">
        <w:rPr>
          <w:rFonts w:ascii="Book Antiqua" w:hAnsi="Book Antiqua"/>
          <w:sz w:val="30"/>
          <w:szCs w:val="30"/>
        </w:rPr>
        <w:br/>
        <w:t>Tuesday, June 28, 1966</w:t>
      </w:r>
    </w:p>
    <w:p w14:paraId="05E45DFD" w14:textId="77777777" w:rsidR="0020230C" w:rsidRDefault="0020230C" w:rsidP="00D05460">
      <w:pPr>
        <w:contextualSpacing/>
        <w:rPr>
          <w:rFonts w:ascii="Book Antiqua" w:hAnsi="Book Antiqua"/>
          <w:sz w:val="30"/>
          <w:szCs w:val="30"/>
        </w:rPr>
      </w:pPr>
    </w:p>
    <w:p w14:paraId="24F679B8" w14:textId="77777777" w:rsidR="0020230C" w:rsidRDefault="0020230C" w:rsidP="00D0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EA85446" w14:textId="410C5A7F" w:rsidR="0020230C" w:rsidRPr="0020230C" w:rsidRDefault="0020230C" w:rsidP="0020230C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</w:p>
    <w:p w14:paraId="3AB5BF65" w14:textId="77777777" w:rsidR="0020230C" w:rsidRPr="0020230C" w:rsidRDefault="0020230C" w:rsidP="0020230C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Mary Heller Tyndall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[Mary Heller Heller]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Caucasian (White)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95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3 Oct 1870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28 Jun 1966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Decatur, Adams, Indiana, USA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D D Heller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Anna Jane Corbus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Dan H. Tyndall; son; Decatur, Indiana</w:t>
      </w:r>
      <w:r w:rsidRPr="0020230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July 1, 1966; Decatur Cemetery; Decatur, Indiana</w:t>
      </w:r>
    </w:p>
    <w:p w14:paraId="697C67D8" w14:textId="77777777" w:rsidR="0020230C" w:rsidRPr="009C5BEA" w:rsidRDefault="0020230C" w:rsidP="00D05460">
      <w:pPr>
        <w:contextualSpacing/>
        <w:rPr>
          <w:rFonts w:ascii="Book Antiqua" w:hAnsi="Book Antiqua"/>
          <w:sz w:val="30"/>
          <w:szCs w:val="30"/>
        </w:rPr>
      </w:pPr>
    </w:p>
    <w:sectPr w:rsidR="0020230C" w:rsidRPr="009C5BEA" w:rsidSect="001C35D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04B17"/>
    <w:rsid w:val="00036ADF"/>
    <w:rsid w:val="00064FCE"/>
    <w:rsid w:val="000D44E9"/>
    <w:rsid w:val="001744F2"/>
    <w:rsid w:val="001C35DF"/>
    <w:rsid w:val="001E5E6E"/>
    <w:rsid w:val="0020230C"/>
    <w:rsid w:val="00221B8B"/>
    <w:rsid w:val="00283F3C"/>
    <w:rsid w:val="0029292B"/>
    <w:rsid w:val="00357B67"/>
    <w:rsid w:val="0036703B"/>
    <w:rsid w:val="00393D63"/>
    <w:rsid w:val="003B38E3"/>
    <w:rsid w:val="004C4886"/>
    <w:rsid w:val="00506649"/>
    <w:rsid w:val="00521EA0"/>
    <w:rsid w:val="00584726"/>
    <w:rsid w:val="005E706C"/>
    <w:rsid w:val="005F4559"/>
    <w:rsid w:val="006127CB"/>
    <w:rsid w:val="006511A2"/>
    <w:rsid w:val="00736F21"/>
    <w:rsid w:val="0074319D"/>
    <w:rsid w:val="007E7C52"/>
    <w:rsid w:val="00885643"/>
    <w:rsid w:val="008D4408"/>
    <w:rsid w:val="008F193F"/>
    <w:rsid w:val="009120AA"/>
    <w:rsid w:val="009762D5"/>
    <w:rsid w:val="009C5BEA"/>
    <w:rsid w:val="009D308C"/>
    <w:rsid w:val="00A1462C"/>
    <w:rsid w:val="00A8380B"/>
    <w:rsid w:val="00B34915"/>
    <w:rsid w:val="00B45C41"/>
    <w:rsid w:val="00B55454"/>
    <w:rsid w:val="00B66D19"/>
    <w:rsid w:val="00B82D14"/>
    <w:rsid w:val="00BA7B02"/>
    <w:rsid w:val="00BC6400"/>
    <w:rsid w:val="00C06E7F"/>
    <w:rsid w:val="00C95CB0"/>
    <w:rsid w:val="00D05460"/>
    <w:rsid w:val="00D16A38"/>
    <w:rsid w:val="00D509C4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E2DAB"/>
  <w15:docId w15:val="{2396D844-B4F1-4CB4-8DDD-6C93AC0C9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05460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546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054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2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0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831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2021-01-22T00:48:00Z</dcterms:created>
  <dcterms:modified xsi:type="dcterms:W3CDTF">2026-04-04T16:59:00Z</dcterms:modified>
</cp:coreProperties>
</file>