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944A6" w14:textId="77777777" w:rsidR="00795BC0" w:rsidRDefault="00795BC0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7458B088" w:rsidR="00D0768C" w:rsidRDefault="00F308A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E. (Long) Tumbleson</w:t>
      </w:r>
    </w:p>
    <w:p w14:paraId="5F288F94" w14:textId="4B78CE6A" w:rsidR="00F308A3" w:rsidRDefault="00F308A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1860 – February 7, 1942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FFD0305" w:rsidR="00DE1A9A" w:rsidRDefault="00F308A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F58382" wp14:editId="13CB9261">
            <wp:extent cx="2740623" cy="3507581"/>
            <wp:effectExtent l="0" t="0" r="3175" b="0"/>
            <wp:docPr id="1253360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60" t="16277" r="25353" b="31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539" cy="354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5F2F9F2" w14:textId="77777777" w:rsidR="00F308A3" w:rsidRDefault="00F308A3" w:rsidP="00F308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308A3">
        <w:rPr>
          <w:rFonts w:ascii="Book Antiqua" w:eastAsia="Times New Roman" w:hAnsi="Book Antiqua" w:cs="Times New Roman"/>
          <w:sz w:val="30"/>
          <w:szCs w:val="30"/>
        </w:rPr>
        <w:t>TUMBLESON FUNERAL SERVICES TUESDAY</w:t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  <w:t>Decatur Woman Dies After Long Illness</w:t>
      </w:r>
    </w:p>
    <w:p w14:paraId="187ED433" w14:textId="77777777" w:rsidR="00F308A3" w:rsidRDefault="00F308A3" w:rsidP="00F308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308A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Tuesday afternoon at 2 o'clock at the home and 2:30 o'clock at the First Methodist Church for Mrs. </w:t>
      </w:r>
      <w:r>
        <w:rPr>
          <w:rFonts w:ascii="Book Antiqua" w:eastAsia="Times New Roman" w:hAnsi="Book Antiqua" w:cs="Times New Roman"/>
          <w:sz w:val="30"/>
          <w:szCs w:val="30"/>
        </w:rPr>
        <w:t>A</w:t>
      </w:r>
      <w:r w:rsidRPr="00F308A3">
        <w:rPr>
          <w:rFonts w:ascii="Book Antiqua" w:eastAsia="Times New Roman" w:hAnsi="Book Antiqua" w:cs="Times New Roman"/>
          <w:sz w:val="30"/>
          <w:szCs w:val="30"/>
        </w:rPr>
        <w:t>manda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F308A3">
        <w:rPr>
          <w:rFonts w:ascii="Book Antiqua" w:eastAsia="Times New Roman" w:hAnsi="Book Antiqua" w:cs="Times New Roman"/>
          <w:sz w:val="30"/>
          <w:szCs w:val="30"/>
        </w:rPr>
        <w:t>Tumbleson, 81, who died Saturday night at 6:10 o'clock at her home, 318 Maple Street, Decatur.</w:t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308A3">
        <w:rPr>
          <w:rFonts w:ascii="Book Antiqua" w:eastAsia="Times New Roman" w:hAnsi="Book Antiqua" w:cs="Times New Roman"/>
          <w:sz w:val="30"/>
          <w:szCs w:val="30"/>
        </w:rPr>
        <w:t>Death was caused by complications following an extended illness.  She had been an invalid since 1929.</w:t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Mrs. Tumbleson was born in Columbia </w:t>
      </w:r>
      <w:proofErr w:type="gramStart"/>
      <w:r w:rsidRPr="00F308A3">
        <w:rPr>
          <w:rFonts w:ascii="Book Antiqua" w:eastAsia="Times New Roman" w:hAnsi="Book Antiqua" w:cs="Times New Roman"/>
          <w:sz w:val="30"/>
          <w:szCs w:val="30"/>
        </w:rPr>
        <w:t>City</w:t>
      </w:r>
      <w:proofErr w:type="gramEnd"/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 June 8, 1860, the daughter of Jacob and Sarah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Dinius 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Long.  She was a member of the First Methodist Church and of the GAR auxiliary.  Her husband James </w:t>
      </w:r>
      <w:r>
        <w:rPr>
          <w:rFonts w:ascii="Book Antiqua" w:eastAsia="Times New Roman" w:hAnsi="Book Antiqua" w:cs="Times New Roman"/>
          <w:sz w:val="30"/>
          <w:szCs w:val="30"/>
        </w:rPr>
        <w:t>K</w:t>
      </w:r>
      <w:r w:rsidRPr="00F308A3">
        <w:rPr>
          <w:rFonts w:ascii="Book Antiqua" w:eastAsia="Times New Roman" w:hAnsi="Book Antiqua" w:cs="Times New Roman"/>
          <w:sz w:val="30"/>
          <w:szCs w:val="30"/>
        </w:rPr>
        <w:t>. Tumbleson, died in 1919.</w:t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308A3">
        <w:rPr>
          <w:rFonts w:ascii="Book Antiqua" w:eastAsia="Times New Roman" w:hAnsi="Book Antiqua" w:cs="Times New Roman"/>
          <w:sz w:val="30"/>
          <w:szCs w:val="30"/>
        </w:rPr>
        <w:t>Surviving are the following children:  Ernest of near Decatur, Mrs. Charles A. Fuhrman of Preble, Delbert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F308A3">
        <w:rPr>
          <w:rFonts w:ascii="Book Antiqua" w:eastAsia="Times New Roman" w:hAnsi="Book Antiqua" w:cs="Times New Roman"/>
          <w:sz w:val="30"/>
          <w:szCs w:val="30"/>
        </w:rPr>
        <w:t>of Fort Wayne, Harley M. of Geneva, Mrs. Joseph Kortenber of Decatur, Miss Ethel Tumbleson at home, Mrs. Calvin Markey of Sidney and Anthony J. of Fort Wayne.  Three sons and a sister are deceased.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T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hirty-five grandchildren and 14 great-grandchildren also survive.  </w:t>
      </w:r>
    </w:p>
    <w:p w14:paraId="576F32B8" w14:textId="77777777" w:rsidR="00F308A3" w:rsidRDefault="00F308A3" w:rsidP="00F308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The body has been returned to the residence </w:t>
      </w:r>
      <w:proofErr w:type="gramStart"/>
      <w:r w:rsidRPr="00F308A3">
        <w:rPr>
          <w:rFonts w:ascii="Book Antiqua" w:eastAsia="Times New Roman" w:hAnsi="Book Antiqua" w:cs="Times New Roman"/>
          <w:sz w:val="30"/>
          <w:szCs w:val="30"/>
        </w:rPr>
        <w:t>from</w:t>
      </w:r>
      <w:proofErr w:type="gramEnd"/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 the Zwick 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F308A3">
        <w:rPr>
          <w:rFonts w:ascii="Book Antiqua" w:eastAsia="Times New Roman" w:hAnsi="Book Antiqua" w:cs="Times New Roman"/>
          <w:sz w:val="30"/>
          <w:szCs w:val="30"/>
        </w:rPr>
        <w:t>ome.  It may be viewed there until time for the services.  Rev. R. W. Graham will officiate at the services.</w:t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</w:r>
      <w:r w:rsidRPr="00F308A3">
        <w:rPr>
          <w:rFonts w:ascii="Book Antiqua" w:eastAsia="Times New Roman" w:hAnsi="Book Antiqua" w:cs="Times New Roman"/>
          <w:sz w:val="30"/>
          <w:szCs w:val="30"/>
        </w:rPr>
        <w:br/>
        <w:t>Decatur Daily Democrat, Adams County, Indiana</w:t>
      </w:r>
    </w:p>
    <w:p w14:paraId="62345581" w14:textId="2F7ECDD8" w:rsidR="00F308A3" w:rsidRPr="00F308A3" w:rsidRDefault="00F308A3" w:rsidP="00F308A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308A3">
        <w:rPr>
          <w:rFonts w:ascii="Book Antiqua" w:eastAsia="Times New Roman" w:hAnsi="Book Antiqua" w:cs="Times New Roman"/>
          <w:sz w:val="30"/>
          <w:szCs w:val="30"/>
        </w:rPr>
        <w:t>Monday, Feb</w:t>
      </w:r>
      <w:r>
        <w:rPr>
          <w:rFonts w:ascii="Book Antiqua" w:eastAsia="Times New Roman" w:hAnsi="Book Antiqua" w:cs="Times New Roman"/>
          <w:sz w:val="30"/>
          <w:szCs w:val="30"/>
        </w:rPr>
        <w:t>ruary</w:t>
      </w:r>
      <w:r w:rsidRPr="00F308A3">
        <w:rPr>
          <w:rFonts w:ascii="Book Antiqua" w:eastAsia="Times New Roman" w:hAnsi="Book Antiqua" w:cs="Times New Roman"/>
          <w:sz w:val="30"/>
          <w:szCs w:val="30"/>
        </w:rPr>
        <w:t xml:space="preserve"> 9, 1942</w:t>
      </w:r>
    </w:p>
    <w:p w14:paraId="14430BE4" w14:textId="4182A0BE" w:rsidR="00C365D8" w:rsidRPr="00D23CE8" w:rsidRDefault="00C365D8" w:rsidP="00F308A3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C365D8" w:rsidRPr="00D23CE8" w:rsidSect="00795BC0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612BD"/>
    <w:rsid w:val="007821AC"/>
    <w:rsid w:val="00795BC0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AA7B4B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2025-12-07T17:35:00Z</dcterms:created>
  <dcterms:modified xsi:type="dcterms:W3CDTF">2026-04-04T14:29:00Z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