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513BF0" w14:textId="77777777" w:rsidR="00FE7A88" w:rsidRDefault="00FE7A88" w:rsidP="004E6544">
      <w:pPr>
        <w:contextualSpacing/>
        <w:jc w:val="center"/>
        <w:rPr>
          <w:rFonts w:ascii="Book Antiqua" w:hAnsi="Book Antiqua"/>
          <w:sz w:val="40"/>
          <w:szCs w:val="40"/>
        </w:rPr>
      </w:pPr>
    </w:p>
    <w:p w14:paraId="0A2FBC6A" w14:textId="7E284A0A" w:rsidR="00921600" w:rsidRDefault="00CF4B18" w:rsidP="004E6544">
      <w:pPr>
        <w:contextualSpacing/>
        <w:jc w:val="center"/>
        <w:rPr>
          <w:rFonts w:ascii="Book Antiqua" w:hAnsi="Book Antiqua"/>
          <w:sz w:val="40"/>
          <w:szCs w:val="40"/>
        </w:rPr>
      </w:pPr>
      <w:r>
        <w:rPr>
          <w:rFonts w:ascii="Book Antiqua" w:hAnsi="Book Antiqua"/>
          <w:sz w:val="40"/>
          <w:szCs w:val="40"/>
        </w:rPr>
        <w:t>Leocadie S. (Burt) Townsend</w:t>
      </w:r>
    </w:p>
    <w:p w14:paraId="3B5BDAAD" w14:textId="09791E44" w:rsidR="00CF4B18" w:rsidRDefault="00CF4B18" w:rsidP="004E6544">
      <w:pPr>
        <w:contextualSpacing/>
        <w:jc w:val="center"/>
        <w:rPr>
          <w:rFonts w:ascii="Book Antiqua" w:hAnsi="Book Antiqua"/>
          <w:sz w:val="40"/>
          <w:szCs w:val="40"/>
        </w:rPr>
      </w:pPr>
      <w:r>
        <w:rPr>
          <w:rFonts w:ascii="Book Antiqua" w:hAnsi="Book Antiqua"/>
          <w:sz w:val="40"/>
          <w:szCs w:val="40"/>
        </w:rPr>
        <w:t>December 28, 1836 – March 11, 1917</w:t>
      </w:r>
    </w:p>
    <w:p w14:paraId="3F2D1B08" w14:textId="77777777" w:rsidR="004569E8" w:rsidRPr="004E6544" w:rsidRDefault="004569E8" w:rsidP="004E6544">
      <w:pPr>
        <w:contextualSpacing/>
        <w:jc w:val="center"/>
        <w:rPr>
          <w:rFonts w:ascii="Book Antiqua" w:hAnsi="Book Antiqua"/>
          <w:sz w:val="40"/>
          <w:szCs w:val="40"/>
        </w:rPr>
      </w:pPr>
    </w:p>
    <w:p w14:paraId="4072D1DB" w14:textId="1BCBF04E" w:rsidR="004E6544" w:rsidRDefault="00CF4B18" w:rsidP="004E6544">
      <w:pPr>
        <w:contextualSpacing/>
        <w:jc w:val="center"/>
      </w:pPr>
      <w:r>
        <w:rPr>
          <w:noProof/>
        </w:rPr>
        <w:drawing>
          <wp:inline distT="0" distB="0" distL="0" distR="0" wp14:anchorId="79CE9A67" wp14:editId="0124C832">
            <wp:extent cx="3928110" cy="1098465"/>
            <wp:effectExtent l="0" t="0" r="0" b="6985"/>
            <wp:docPr id="1138376657" name="Picture 1" descr="A red and white gate with a white sign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376657" name="Picture 1" descr="A red and white gate with a white sign in the background&#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3948174" cy="1104076"/>
                    </a:xfrm>
                    <a:prstGeom prst="rect">
                      <a:avLst/>
                    </a:prstGeom>
                  </pic:spPr>
                </pic:pic>
              </a:graphicData>
            </a:graphic>
          </wp:inline>
        </w:drawing>
      </w:r>
      <w:r w:rsidR="00364639" w:rsidRPr="00364639">
        <w:t xml:space="preserve"> </w:t>
      </w:r>
    </w:p>
    <w:p w14:paraId="0FE99122" w14:textId="22F90933" w:rsidR="002E520B" w:rsidRPr="002E520B" w:rsidRDefault="002E520B" w:rsidP="004E6544">
      <w:pPr>
        <w:contextualSpacing/>
        <w:jc w:val="center"/>
        <w:rPr>
          <w:rFonts w:ascii="Book Antiqua" w:hAnsi="Book Antiqua"/>
          <w:sz w:val="30"/>
          <w:szCs w:val="30"/>
        </w:rPr>
      </w:pPr>
      <w:r w:rsidRPr="002E520B">
        <w:rPr>
          <w:rFonts w:ascii="Book Antiqua" w:hAnsi="Book Antiqua"/>
          <w:sz w:val="30"/>
          <w:szCs w:val="30"/>
        </w:rPr>
        <w:t xml:space="preserve">Photo by </w:t>
      </w:r>
      <w:r w:rsidR="00CF4B18">
        <w:rPr>
          <w:rFonts w:ascii="Book Antiqua" w:hAnsi="Book Antiqua"/>
          <w:sz w:val="30"/>
          <w:szCs w:val="30"/>
        </w:rPr>
        <w:t>Barbara Baker Anderson</w:t>
      </w:r>
    </w:p>
    <w:p w14:paraId="0E717F46" w14:textId="77777777" w:rsidR="00C87A20" w:rsidRPr="00A52B0B" w:rsidRDefault="00C87A20">
      <w:pPr>
        <w:contextualSpacing/>
        <w:rPr>
          <w:rFonts w:ascii="Book Antiqua" w:hAnsi="Book Antiqua"/>
          <w:sz w:val="30"/>
          <w:szCs w:val="30"/>
        </w:rPr>
      </w:pPr>
    </w:p>
    <w:p w14:paraId="69675E17" w14:textId="1C27C1C1" w:rsidR="00CF4B18" w:rsidRDefault="00CF4B18" w:rsidP="00CF4B18">
      <w:pPr>
        <w:spacing w:before="0" w:beforeAutospacing="0" w:after="0" w:afterAutospacing="0"/>
        <w:contextualSpacing/>
        <w:rPr>
          <w:rFonts w:ascii="Book Antiqua" w:hAnsi="Book Antiqua" w:cs="Arial"/>
          <w:color w:val="222222"/>
          <w:sz w:val="30"/>
          <w:szCs w:val="30"/>
          <w:shd w:val="clear" w:color="auto" w:fill="FFFFFF"/>
        </w:rPr>
      </w:pPr>
      <w:r w:rsidRPr="00CF4B18">
        <w:rPr>
          <w:rFonts w:ascii="Book Antiqua" w:hAnsi="Book Antiqua" w:cs="Arial"/>
          <w:color w:val="222222"/>
          <w:sz w:val="30"/>
          <w:szCs w:val="30"/>
          <w:shd w:val="clear" w:color="auto" w:fill="FFFFFF"/>
        </w:rPr>
        <w:t>A PIONEER HERE</w:t>
      </w:r>
      <w:r w:rsidRPr="00CF4B18">
        <w:rPr>
          <w:rFonts w:ascii="Book Antiqua" w:hAnsi="Book Antiqua" w:cs="Arial"/>
          <w:color w:val="222222"/>
          <w:sz w:val="30"/>
          <w:szCs w:val="30"/>
        </w:rPr>
        <w:br/>
      </w:r>
      <w:r w:rsidRPr="00CF4B18">
        <w:rPr>
          <w:rFonts w:ascii="Book Antiqua" w:hAnsi="Book Antiqua" w:cs="Arial"/>
          <w:color w:val="222222"/>
          <w:sz w:val="30"/>
          <w:szCs w:val="30"/>
          <w:shd w:val="clear" w:color="auto" w:fill="FFFFFF"/>
        </w:rPr>
        <w:t>Mrs. Leocadie Townsend, Mother of Col. Dick Townsend, Dies</w:t>
      </w:r>
      <w:r w:rsidRPr="00CF4B18">
        <w:rPr>
          <w:rFonts w:ascii="Book Antiqua" w:hAnsi="Book Antiqua" w:cs="Arial"/>
          <w:color w:val="222222"/>
          <w:sz w:val="30"/>
          <w:szCs w:val="30"/>
        </w:rPr>
        <w:br/>
      </w:r>
      <w:r w:rsidRPr="00CF4B18">
        <w:rPr>
          <w:rFonts w:ascii="Book Antiqua" w:hAnsi="Book Antiqua" w:cs="Arial"/>
          <w:color w:val="222222"/>
          <w:sz w:val="30"/>
          <w:szCs w:val="30"/>
          <w:shd w:val="clear" w:color="auto" w:fill="FFFFFF"/>
        </w:rPr>
        <w:t>AT LOCKE, ARKANSAS  </w:t>
      </w:r>
      <w:r w:rsidRPr="00CF4B18">
        <w:rPr>
          <w:rFonts w:ascii="Book Antiqua" w:hAnsi="Book Antiqua" w:cs="Arial"/>
          <w:color w:val="222222"/>
          <w:sz w:val="30"/>
          <w:szCs w:val="30"/>
        </w:rPr>
        <w:br/>
      </w:r>
      <w:r w:rsidRPr="00CF4B18">
        <w:rPr>
          <w:rFonts w:ascii="Book Antiqua" w:hAnsi="Book Antiqua" w:cs="Arial"/>
          <w:color w:val="222222"/>
          <w:sz w:val="30"/>
          <w:szCs w:val="30"/>
          <w:shd w:val="clear" w:color="auto" w:fill="FFFFFF"/>
        </w:rPr>
        <w:t>Lived Here Many Years and  Was Well Known by all the Older Citizens</w:t>
      </w:r>
      <w:r w:rsidRPr="00CF4B18">
        <w:rPr>
          <w:rFonts w:ascii="Book Antiqua" w:hAnsi="Book Antiqua" w:cs="Arial"/>
          <w:color w:val="222222"/>
          <w:sz w:val="30"/>
          <w:szCs w:val="30"/>
        </w:rPr>
        <w:br/>
      </w:r>
      <w:r w:rsidRPr="00CF4B18">
        <w:rPr>
          <w:rFonts w:ascii="Book Antiqua" w:hAnsi="Book Antiqua" w:cs="Arial"/>
          <w:color w:val="222222"/>
          <w:sz w:val="30"/>
          <w:szCs w:val="30"/>
        </w:rPr>
        <w:br/>
      </w:r>
      <w:r w:rsidRPr="00CF4B18">
        <w:rPr>
          <w:rFonts w:ascii="Book Antiqua" w:hAnsi="Book Antiqua" w:cs="Arial"/>
          <w:color w:val="222222"/>
          <w:sz w:val="30"/>
          <w:szCs w:val="30"/>
          <w:shd w:val="clear" w:color="auto" w:fill="FFFFFF"/>
        </w:rPr>
        <w:t>    A telegram was received at noon today by J. H. Heller of this office from  Colonel Dick Townsend,  manager of the Great Northern Hotel at Chicago, announcing the death of his mother.  The message read: “Mother passed away Sunday night, eleven-thirty.”</w:t>
      </w:r>
      <w:r w:rsidRPr="00CF4B18">
        <w:rPr>
          <w:rFonts w:ascii="Book Antiqua" w:hAnsi="Book Antiqua" w:cs="Arial"/>
          <w:color w:val="222222"/>
          <w:sz w:val="30"/>
          <w:szCs w:val="30"/>
        </w:rPr>
        <w:br/>
      </w:r>
      <w:r w:rsidRPr="00CF4B18">
        <w:rPr>
          <w:rFonts w:ascii="Book Antiqua" w:hAnsi="Book Antiqua" w:cs="Arial"/>
          <w:color w:val="222222"/>
          <w:sz w:val="30"/>
          <w:szCs w:val="30"/>
          <w:shd w:val="clear" w:color="auto" w:fill="FFFFFF"/>
        </w:rPr>
        <w:t>   Mrs. Townsend had been making  her home with her daughter, Mrs. Maggie Jeffries and Aunt Main Burt  at Locke, Ark., where her death occurred, presumably from infirmities as she was past four score years of age.</w:t>
      </w:r>
      <w:r w:rsidRPr="00CF4B18">
        <w:rPr>
          <w:rFonts w:ascii="Book Antiqua" w:hAnsi="Book Antiqua" w:cs="Arial"/>
          <w:color w:val="222222"/>
          <w:sz w:val="30"/>
          <w:szCs w:val="30"/>
        </w:rPr>
        <w:br/>
      </w:r>
      <w:r w:rsidRPr="00CF4B18">
        <w:rPr>
          <w:rFonts w:ascii="Book Antiqua" w:hAnsi="Book Antiqua" w:cs="Arial"/>
          <w:color w:val="222222"/>
          <w:sz w:val="30"/>
          <w:szCs w:val="30"/>
          <w:shd w:val="clear" w:color="auto" w:fill="FFFFFF"/>
        </w:rPr>
        <w:t>   Her name was Leocadie S. Townsend and she was a pioneer of Decatur, residing here with her husband and later with her son Dick for fifty years, during which time they were in charge of the Burt house. She left here about ten years ago going to Huntington with her daughter and later to Arkansas. She has been totally blind for several years and in poor health, but it was not known here that her condition was serious. A letter from Mrs. Jeffries last week said that Miss Burt was very low as the result of a stroke of paralysis, but no mention was made of Mrs.</w:t>
      </w:r>
      <w:r>
        <w:rPr>
          <w:rFonts w:ascii="Book Antiqua" w:hAnsi="Book Antiqua" w:cs="Arial"/>
          <w:color w:val="222222"/>
          <w:sz w:val="30"/>
          <w:szCs w:val="30"/>
          <w:shd w:val="clear" w:color="auto" w:fill="FFFFFF"/>
        </w:rPr>
        <w:t xml:space="preserve"> </w:t>
      </w:r>
      <w:r w:rsidRPr="00CF4B18">
        <w:rPr>
          <w:rFonts w:ascii="Book Antiqua" w:hAnsi="Book Antiqua" w:cs="Arial"/>
          <w:color w:val="222222"/>
          <w:sz w:val="30"/>
          <w:szCs w:val="30"/>
          <w:shd w:val="clear" w:color="auto" w:fill="FFFFFF"/>
        </w:rPr>
        <w:t>Townsend being ill. The death is therefore supposed to have been quite sudden.</w:t>
      </w:r>
      <w:r w:rsidRPr="00CF4B18">
        <w:rPr>
          <w:rFonts w:ascii="Book Antiqua" w:hAnsi="Book Antiqua" w:cs="Arial"/>
          <w:color w:val="222222"/>
          <w:sz w:val="30"/>
          <w:szCs w:val="30"/>
        </w:rPr>
        <w:br/>
      </w:r>
      <w:r w:rsidRPr="00CF4B18">
        <w:rPr>
          <w:rFonts w:ascii="Book Antiqua" w:hAnsi="Book Antiqua" w:cs="Arial"/>
          <w:color w:val="222222"/>
          <w:sz w:val="30"/>
          <w:szCs w:val="30"/>
        </w:rPr>
        <w:br/>
      </w:r>
      <w:r w:rsidRPr="00CF4B18">
        <w:rPr>
          <w:rFonts w:ascii="Book Antiqua" w:hAnsi="Book Antiqua" w:cs="Arial"/>
          <w:color w:val="222222"/>
          <w:sz w:val="30"/>
          <w:szCs w:val="30"/>
          <w:shd w:val="clear" w:color="auto" w:fill="FFFFFF"/>
        </w:rPr>
        <w:t>Decatur Daily Democrat; Adams County, Indiana</w:t>
      </w:r>
      <w:r w:rsidRPr="00CF4B18">
        <w:rPr>
          <w:rFonts w:ascii="Book Antiqua" w:hAnsi="Book Antiqua" w:cs="Arial"/>
          <w:color w:val="222222"/>
          <w:sz w:val="30"/>
          <w:szCs w:val="30"/>
        </w:rPr>
        <w:br/>
      </w:r>
      <w:r w:rsidRPr="00CF4B18">
        <w:rPr>
          <w:rFonts w:ascii="Book Antiqua" w:hAnsi="Book Antiqua" w:cs="Arial"/>
          <w:color w:val="222222"/>
          <w:sz w:val="30"/>
          <w:szCs w:val="30"/>
          <w:shd w:val="clear" w:color="auto" w:fill="FFFFFF"/>
        </w:rPr>
        <w:t>Monday, March 12, 1917</w:t>
      </w:r>
      <w:r w:rsidRPr="00CF4B18">
        <w:rPr>
          <w:rFonts w:ascii="Book Antiqua" w:hAnsi="Book Antiqua" w:cs="Arial"/>
          <w:color w:val="222222"/>
          <w:sz w:val="30"/>
          <w:szCs w:val="30"/>
        </w:rPr>
        <w:br/>
      </w:r>
    </w:p>
    <w:p w14:paraId="73FEFC51" w14:textId="28B335EB" w:rsidR="00F51069" w:rsidRPr="00CF4B18" w:rsidRDefault="00CF4B18" w:rsidP="00CF4B18">
      <w:pPr>
        <w:spacing w:before="0" w:beforeAutospacing="0" w:after="0" w:afterAutospacing="0"/>
        <w:contextualSpacing/>
        <w:rPr>
          <w:rFonts w:ascii="Book Antiqua" w:hAnsi="Book Antiqua"/>
          <w:sz w:val="30"/>
          <w:szCs w:val="30"/>
        </w:rPr>
      </w:pPr>
      <w:r>
        <w:rPr>
          <w:rFonts w:ascii="Book Antiqua" w:hAnsi="Book Antiqua" w:cs="Arial"/>
          <w:color w:val="222222"/>
          <w:sz w:val="30"/>
          <w:szCs w:val="30"/>
          <w:shd w:val="clear" w:color="auto" w:fill="FFFFFF"/>
        </w:rPr>
        <w:t>*</w:t>
      </w:r>
      <w:r w:rsidRPr="00CF4B18">
        <w:rPr>
          <w:rFonts w:ascii="Book Antiqua" w:hAnsi="Book Antiqua" w:cs="Arial"/>
          <w:color w:val="222222"/>
          <w:sz w:val="30"/>
          <w:szCs w:val="30"/>
          <w:shd w:val="clear" w:color="auto" w:fill="FFFFFF"/>
        </w:rPr>
        <w:t>*</w:t>
      </w:r>
      <w:r w:rsidRPr="00CF4B18">
        <w:rPr>
          <w:rFonts w:ascii="Book Antiqua" w:hAnsi="Book Antiqua" w:cs="Arial"/>
          <w:color w:val="222222"/>
          <w:sz w:val="30"/>
          <w:szCs w:val="30"/>
        </w:rPr>
        <w:br/>
      </w:r>
      <w:r w:rsidRPr="00CF4B18">
        <w:rPr>
          <w:rFonts w:ascii="Book Antiqua" w:hAnsi="Book Antiqua" w:cs="Arial"/>
          <w:color w:val="222222"/>
          <w:sz w:val="30"/>
          <w:szCs w:val="30"/>
          <w:shd w:val="clear" w:color="auto" w:fill="FFFFFF"/>
        </w:rPr>
        <w:t>Leocadie 'Lea Katie' S. Burt Townsend from tree Allwein Family Tree</w:t>
      </w:r>
      <w:r w:rsidRPr="00CF4B18">
        <w:rPr>
          <w:rFonts w:ascii="Book Antiqua" w:hAnsi="Book Antiqua" w:cs="Arial"/>
          <w:color w:val="222222"/>
          <w:sz w:val="30"/>
          <w:szCs w:val="30"/>
        </w:rPr>
        <w:br/>
      </w:r>
      <w:r w:rsidRPr="00CF4B18">
        <w:rPr>
          <w:rFonts w:ascii="Book Antiqua" w:hAnsi="Book Antiqua" w:cs="Arial"/>
          <w:color w:val="222222"/>
          <w:sz w:val="30"/>
          <w:szCs w:val="30"/>
        </w:rPr>
        <w:br/>
      </w:r>
      <w:r w:rsidRPr="00CF4B18">
        <w:rPr>
          <w:rFonts w:ascii="Book Antiqua" w:hAnsi="Book Antiqua" w:cs="Arial"/>
          <w:color w:val="222222"/>
          <w:sz w:val="30"/>
          <w:szCs w:val="30"/>
          <w:shd w:val="clear" w:color="auto" w:fill="FFFFFF"/>
        </w:rPr>
        <w:t>Birth 28 Dec 1836 Bradford, Pennsylvania, USA</w:t>
      </w:r>
      <w:r w:rsidRPr="00CF4B18">
        <w:rPr>
          <w:rFonts w:ascii="Book Antiqua" w:hAnsi="Book Antiqua" w:cs="Arial"/>
          <w:color w:val="222222"/>
          <w:sz w:val="30"/>
          <w:szCs w:val="30"/>
        </w:rPr>
        <w:br/>
      </w:r>
      <w:r w:rsidRPr="00CF4B18">
        <w:rPr>
          <w:rFonts w:ascii="Book Antiqua" w:hAnsi="Book Antiqua" w:cs="Arial"/>
          <w:color w:val="222222"/>
          <w:sz w:val="30"/>
          <w:szCs w:val="30"/>
          <w:shd w:val="clear" w:color="auto" w:fill="FFFFFF"/>
        </w:rPr>
        <w:t>Residence 1900 Adams, Indiana, USA</w:t>
      </w:r>
      <w:r w:rsidRPr="00CF4B18">
        <w:rPr>
          <w:rFonts w:ascii="Book Antiqua" w:hAnsi="Book Antiqua" w:cs="Arial"/>
          <w:color w:val="222222"/>
          <w:sz w:val="30"/>
          <w:szCs w:val="30"/>
        </w:rPr>
        <w:br/>
      </w:r>
      <w:r w:rsidRPr="00CF4B18">
        <w:rPr>
          <w:rFonts w:ascii="Book Antiqua" w:hAnsi="Book Antiqua" w:cs="Arial"/>
          <w:color w:val="222222"/>
          <w:sz w:val="30"/>
          <w:szCs w:val="30"/>
          <w:shd w:val="clear" w:color="auto" w:fill="FFFFFF"/>
        </w:rPr>
        <w:t>Death 11 (or 12) Mar 1917 Crawford, Arkansas, USA</w:t>
      </w:r>
      <w:r w:rsidRPr="00CF4B18">
        <w:rPr>
          <w:rFonts w:ascii="Book Antiqua" w:hAnsi="Book Antiqua" w:cs="Arial"/>
          <w:color w:val="222222"/>
          <w:sz w:val="30"/>
          <w:szCs w:val="30"/>
        </w:rPr>
        <w:br/>
      </w:r>
      <w:r w:rsidRPr="00CF4B18">
        <w:rPr>
          <w:rFonts w:ascii="Book Antiqua" w:hAnsi="Book Antiqua" w:cs="Arial"/>
          <w:color w:val="222222"/>
          <w:sz w:val="30"/>
          <w:szCs w:val="30"/>
          <w:shd w:val="clear" w:color="auto" w:fill="FFFFFF"/>
        </w:rPr>
        <w:t>Father Chester Burt (1810-1880)</w:t>
      </w:r>
      <w:r w:rsidRPr="00CF4B18">
        <w:rPr>
          <w:rFonts w:ascii="Book Antiqua" w:hAnsi="Book Antiqua" w:cs="Arial"/>
          <w:color w:val="222222"/>
          <w:sz w:val="30"/>
          <w:szCs w:val="30"/>
        </w:rPr>
        <w:br/>
      </w:r>
      <w:r w:rsidRPr="00CF4B18">
        <w:rPr>
          <w:rFonts w:ascii="Book Antiqua" w:hAnsi="Book Antiqua" w:cs="Arial"/>
          <w:color w:val="222222"/>
          <w:sz w:val="30"/>
          <w:szCs w:val="30"/>
          <w:shd w:val="clear" w:color="auto" w:fill="FFFFFF"/>
        </w:rPr>
        <w:t>Mother Lucinda Vanderlip Burt (1803-1863)</w:t>
      </w:r>
      <w:r w:rsidRPr="00CF4B18">
        <w:rPr>
          <w:rFonts w:ascii="Book Antiqua" w:hAnsi="Book Antiqua" w:cs="Arial"/>
          <w:color w:val="222222"/>
          <w:sz w:val="30"/>
          <w:szCs w:val="30"/>
        </w:rPr>
        <w:br/>
      </w:r>
      <w:r w:rsidRPr="00CF4B18">
        <w:rPr>
          <w:rFonts w:ascii="Book Antiqua" w:hAnsi="Book Antiqua" w:cs="Arial"/>
          <w:color w:val="222222"/>
          <w:sz w:val="30"/>
          <w:szCs w:val="30"/>
          <w:shd w:val="clear" w:color="auto" w:fill="FFFFFF"/>
        </w:rPr>
        <w:t>Spouse Elias H Townsend (1829-1865)</w:t>
      </w:r>
    </w:p>
    <w:sectPr w:rsidR="00F51069" w:rsidRPr="00CF4B18" w:rsidSect="00E36E67">
      <w:pgSz w:w="12240" w:h="20160" w:code="5"/>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7A20"/>
    <w:rsid w:val="000651BF"/>
    <w:rsid w:val="000D44E9"/>
    <w:rsid w:val="000F7706"/>
    <w:rsid w:val="001E0C6F"/>
    <w:rsid w:val="001E5E6E"/>
    <w:rsid w:val="002178ED"/>
    <w:rsid w:val="00276ADA"/>
    <w:rsid w:val="002822ED"/>
    <w:rsid w:val="002E069B"/>
    <w:rsid w:val="002E520B"/>
    <w:rsid w:val="00310850"/>
    <w:rsid w:val="00364639"/>
    <w:rsid w:val="0038467D"/>
    <w:rsid w:val="003A058F"/>
    <w:rsid w:val="004569E8"/>
    <w:rsid w:val="00490613"/>
    <w:rsid w:val="004C4886"/>
    <w:rsid w:val="004E2A09"/>
    <w:rsid w:val="004E6544"/>
    <w:rsid w:val="005F4559"/>
    <w:rsid w:val="006333DA"/>
    <w:rsid w:val="0071636A"/>
    <w:rsid w:val="007E7C52"/>
    <w:rsid w:val="00845C5D"/>
    <w:rsid w:val="008D4408"/>
    <w:rsid w:val="00915E90"/>
    <w:rsid w:val="00921600"/>
    <w:rsid w:val="009B6915"/>
    <w:rsid w:val="00A52B0B"/>
    <w:rsid w:val="00A57C92"/>
    <w:rsid w:val="00A92199"/>
    <w:rsid w:val="00B04DF2"/>
    <w:rsid w:val="00B43C04"/>
    <w:rsid w:val="00B45C41"/>
    <w:rsid w:val="00B55454"/>
    <w:rsid w:val="00BC6400"/>
    <w:rsid w:val="00C06E7F"/>
    <w:rsid w:val="00C43704"/>
    <w:rsid w:val="00C87A20"/>
    <w:rsid w:val="00C95CB0"/>
    <w:rsid w:val="00CD2E40"/>
    <w:rsid w:val="00CF4B18"/>
    <w:rsid w:val="00D16A38"/>
    <w:rsid w:val="00D63FD9"/>
    <w:rsid w:val="00E16677"/>
    <w:rsid w:val="00E36E67"/>
    <w:rsid w:val="00E857A8"/>
    <w:rsid w:val="00ED71E0"/>
    <w:rsid w:val="00EF6F8E"/>
    <w:rsid w:val="00F05F77"/>
    <w:rsid w:val="00F108B3"/>
    <w:rsid w:val="00F27C02"/>
    <w:rsid w:val="00F51069"/>
    <w:rsid w:val="00FE7A88"/>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124F58"/>
  <w15:docId w15:val="{3C84BAE1-CD1C-4B13-98CF-3806EB0B1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E6544"/>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6544"/>
    <w:rPr>
      <w:rFonts w:ascii="Tahoma" w:hAnsi="Tahoma" w:cs="Tahoma"/>
      <w:sz w:val="16"/>
      <w:szCs w:val="16"/>
    </w:rPr>
  </w:style>
  <w:style w:type="paragraph" w:customStyle="1" w:styleId="m6010885100202848441default-style">
    <w:name w:val="m_6010885100202848441default-style"/>
    <w:basedOn w:val="Normal"/>
    <w:rsid w:val="00A57C92"/>
    <w:rPr>
      <w:rFonts w:ascii="Times New Roman" w:eastAsia="Times New Roman" w:hAnsi="Times New Roman" w:cs="Times New Roman"/>
      <w:sz w:val="24"/>
      <w:szCs w:val="24"/>
    </w:rPr>
  </w:style>
  <w:style w:type="character" w:customStyle="1" w:styleId="il">
    <w:name w:val="il"/>
    <w:basedOn w:val="DefaultParagraphFont"/>
    <w:rsid w:val="00F510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167697">
      <w:bodyDiv w:val="1"/>
      <w:marLeft w:val="0"/>
      <w:marRight w:val="0"/>
      <w:marTop w:val="0"/>
      <w:marBottom w:val="0"/>
      <w:divBdr>
        <w:top w:val="none" w:sz="0" w:space="0" w:color="auto"/>
        <w:left w:val="none" w:sz="0" w:space="0" w:color="auto"/>
        <w:bottom w:val="none" w:sz="0" w:space="0" w:color="auto"/>
        <w:right w:val="none" w:sz="0" w:space="0" w:color="auto"/>
      </w:divBdr>
      <w:divsChild>
        <w:div w:id="426848170">
          <w:marLeft w:val="0"/>
          <w:marRight w:val="0"/>
          <w:marTop w:val="0"/>
          <w:marBottom w:val="0"/>
          <w:divBdr>
            <w:top w:val="none" w:sz="0" w:space="0" w:color="auto"/>
            <w:left w:val="none" w:sz="0" w:space="0" w:color="auto"/>
            <w:bottom w:val="none" w:sz="0" w:space="0" w:color="auto"/>
            <w:right w:val="none" w:sz="0" w:space="0" w:color="auto"/>
          </w:divBdr>
        </w:div>
        <w:div w:id="532232466">
          <w:marLeft w:val="0"/>
          <w:marRight w:val="0"/>
          <w:marTop w:val="0"/>
          <w:marBottom w:val="0"/>
          <w:divBdr>
            <w:top w:val="none" w:sz="0" w:space="0" w:color="auto"/>
            <w:left w:val="none" w:sz="0" w:space="0" w:color="auto"/>
            <w:bottom w:val="none" w:sz="0" w:space="0" w:color="auto"/>
            <w:right w:val="none" w:sz="0" w:space="0" w:color="auto"/>
          </w:divBdr>
        </w:div>
      </w:divsChild>
    </w:div>
    <w:div w:id="678625701">
      <w:bodyDiv w:val="1"/>
      <w:marLeft w:val="0"/>
      <w:marRight w:val="0"/>
      <w:marTop w:val="0"/>
      <w:marBottom w:val="0"/>
      <w:divBdr>
        <w:top w:val="none" w:sz="0" w:space="0" w:color="auto"/>
        <w:left w:val="none" w:sz="0" w:space="0" w:color="auto"/>
        <w:bottom w:val="none" w:sz="0" w:space="0" w:color="auto"/>
        <w:right w:val="none" w:sz="0" w:space="0" w:color="auto"/>
      </w:divBdr>
      <w:divsChild>
        <w:div w:id="37408487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36921807">
              <w:marLeft w:val="0"/>
              <w:marRight w:val="0"/>
              <w:marTop w:val="0"/>
              <w:marBottom w:val="0"/>
              <w:divBdr>
                <w:top w:val="none" w:sz="0" w:space="0" w:color="auto"/>
                <w:left w:val="none" w:sz="0" w:space="0" w:color="auto"/>
                <w:bottom w:val="none" w:sz="0" w:space="0" w:color="auto"/>
                <w:right w:val="none" w:sz="0" w:space="0" w:color="auto"/>
              </w:divBdr>
              <w:divsChild>
                <w:div w:id="14956081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3133917">
                      <w:marLeft w:val="0"/>
                      <w:marRight w:val="0"/>
                      <w:marTop w:val="0"/>
                      <w:marBottom w:val="0"/>
                      <w:divBdr>
                        <w:top w:val="none" w:sz="0" w:space="0" w:color="auto"/>
                        <w:left w:val="none" w:sz="0" w:space="0" w:color="auto"/>
                        <w:bottom w:val="none" w:sz="0" w:space="0" w:color="auto"/>
                        <w:right w:val="none" w:sz="0" w:space="0" w:color="auto"/>
                      </w:divBdr>
                      <w:divsChild>
                        <w:div w:id="1231036681">
                          <w:marLeft w:val="0"/>
                          <w:marRight w:val="0"/>
                          <w:marTop w:val="0"/>
                          <w:marBottom w:val="0"/>
                          <w:divBdr>
                            <w:top w:val="none" w:sz="0" w:space="0" w:color="auto"/>
                            <w:left w:val="none" w:sz="0" w:space="0" w:color="auto"/>
                            <w:bottom w:val="none" w:sz="0" w:space="0" w:color="auto"/>
                            <w:right w:val="none" w:sz="0" w:space="0" w:color="auto"/>
                          </w:divBdr>
                          <w:divsChild>
                            <w:div w:id="421342546">
                              <w:marLeft w:val="0"/>
                              <w:marRight w:val="0"/>
                              <w:marTop w:val="0"/>
                              <w:marBottom w:val="0"/>
                              <w:divBdr>
                                <w:top w:val="none" w:sz="0" w:space="0" w:color="auto"/>
                                <w:left w:val="none" w:sz="0" w:space="0" w:color="auto"/>
                                <w:bottom w:val="none" w:sz="0" w:space="0" w:color="auto"/>
                                <w:right w:val="none" w:sz="0" w:space="0" w:color="auto"/>
                              </w:divBdr>
                            </w:div>
                            <w:div w:id="1012956045">
                              <w:marLeft w:val="0"/>
                              <w:marRight w:val="0"/>
                              <w:marTop w:val="0"/>
                              <w:marBottom w:val="0"/>
                              <w:divBdr>
                                <w:top w:val="none" w:sz="0" w:space="0" w:color="auto"/>
                                <w:left w:val="none" w:sz="0" w:space="0" w:color="auto"/>
                                <w:bottom w:val="none" w:sz="0" w:space="0" w:color="auto"/>
                                <w:right w:val="none" w:sz="0" w:space="0" w:color="auto"/>
                              </w:divBdr>
                            </w:div>
                            <w:div w:id="56704887">
                              <w:marLeft w:val="0"/>
                              <w:marRight w:val="0"/>
                              <w:marTop w:val="0"/>
                              <w:marBottom w:val="0"/>
                              <w:divBdr>
                                <w:top w:val="none" w:sz="0" w:space="0" w:color="auto"/>
                                <w:left w:val="none" w:sz="0" w:space="0" w:color="auto"/>
                                <w:bottom w:val="none" w:sz="0" w:space="0" w:color="auto"/>
                                <w:right w:val="none" w:sz="0" w:space="0" w:color="auto"/>
                              </w:divBdr>
                            </w:div>
                            <w:div w:id="1434662778">
                              <w:marLeft w:val="0"/>
                              <w:marRight w:val="0"/>
                              <w:marTop w:val="0"/>
                              <w:marBottom w:val="0"/>
                              <w:divBdr>
                                <w:top w:val="none" w:sz="0" w:space="0" w:color="auto"/>
                                <w:left w:val="none" w:sz="0" w:space="0" w:color="auto"/>
                                <w:bottom w:val="none" w:sz="0" w:space="0" w:color="auto"/>
                                <w:right w:val="none" w:sz="0" w:space="0" w:color="auto"/>
                              </w:divBdr>
                            </w:div>
                            <w:div w:id="1443069008">
                              <w:marLeft w:val="0"/>
                              <w:marRight w:val="0"/>
                              <w:marTop w:val="0"/>
                              <w:marBottom w:val="0"/>
                              <w:divBdr>
                                <w:top w:val="none" w:sz="0" w:space="0" w:color="auto"/>
                                <w:left w:val="none" w:sz="0" w:space="0" w:color="auto"/>
                                <w:bottom w:val="none" w:sz="0" w:space="0" w:color="auto"/>
                                <w:right w:val="none" w:sz="0" w:space="0" w:color="auto"/>
                              </w:divBdr>
                            </w:div>
                            <w:div w:id="1056664445">
                              <w:marLeft w:val="0"/>
                              <w:marRight w:val="0"/>
                              <w:marTop w:val="0"/>
                              <w:marBottom w:val="0"/>
                              <w:divBdr>
                                <w:top w:val="none" w:sz="0" w:space="0" w:color="auto"/>
                                <w:left w:val="none" w:sz="0" w:space="0" w:color="auto"/>
                                <w:bottom w:val="none" w:sz="0" w:space="0" w:color="auto"/>
                                <w:right w:val="none" w:sz="0" w:space="0" w:color="auto"/>
                              </w:divBdr>
                            </w:div>
                            <w:div w:id="1254708613">
                              <w:marLeft w:val="0"/>
                              <w:marRight w:val="0"/>
                              <w:marTop w:val="0"/>
                              <w:marBottom w:val="0"/>
                              <w:divBdr>
                                <w:top w:val="none" w:sz="0" w:space="0" w:color="auto"/>
                                <w:left w:val="none" w:sz="0" w:space="0" w:color="auto"/>
                                <w:bottom w:val="none" w:sz="0" w:space="0" w:color="auto"/>
                                <w:right w:val="none" w:sz="0" w:space="0" w:color="auto"/>
                              </w:divBdr>
                            </w:div>
                            <w:div w:id="1748922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7624267">
      <w:bodyDiv w:val="1"/>
      <w:marLeft w:val="0"/>
      <w:marRight w:val="0"/>
      <w:marTop w:val="0"/>
      <w:marBottom w:val="0"/>
      <w:divBdr>
        <w:top w:val="none" w:sz="0" w:space="0" w:color="auto"/>
        <w:left w:val="none" w:sz="0" w:space="0" w:color="auto"/>
        <w:bottom w:val="none" w:sz="0" w:space="0" w:color="auto"/>
        <w:right w:val="none" w:sz="0" w:space="0" w:color="auto"/>
      </w:divBdr>
    </w:div>
    <w:div w:id="1739672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302</Words>
  <Characters>1461</Characters>
  <Application>Microsoft Office Word</Application>
  <DocSecurity>0</DocSecurity>
  <Lines>44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2025-11-30T15:17:00Z</dcterms:created>
  <dcterms:modified xsi:type="dcterms:W3CDTF">2026-04-03T16:19:00Z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2025-11-30T14:56:09Z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33a7a9d0-6221-4836-87f6-6cf01bf117c2</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