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223BF14" w14:textId="5ED954DC" w:rsidR="000F35ED" w:rsidRDefault="007F62B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Sheryl K</w:t>
      </w:r>
      <w:r w:rsidR="00837D52">
        <w:rPr>
          <w:rFonts w:ascii="Book Antiqua" w:hAnsi="Book Antiqua"/>
          <w:sz w:val="40"/>
          <w:szCs w:val="40"/>
        </w:rPr>
        <w:t>ay</w:t>
      </w:r>
      <w:r>
        <w:rPr>
          <w:rFonts w:ascii="Book Antiqua" w:hAnsi="Book Antiqua"/>
          <w:sz w:val="40"/>
          <w:szCs w:val="40"/>
        </w:rPr>
        <w:t xml:space="preserve"> Tickle</w:t>
      </w:r>
    </w:p>
    <w:p w14:paraId="39031047" w14:textId="2757B3BA" w:rsidR="007F62BF" w:rsidRDefault="007F62B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1947 – October 14, 1952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D2A473B" w:rsidR="008C20DA" w:rsidRDefault="00FD2040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CD1CAC4" wp14:editId="4BACF2DF">
            <wp:extent cx="4244134" cy="2694512"/>
            <wp:effectExtent l="0" t="0" r="4445" b="0"/>
            <wp:docPr id="18376163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8582" cy="2722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74BE2209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FD2040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0A22F83" w14:textId="220FD3E1" w:rsidR="00813199" w:rsidRPr="007F62BF" w:rsidRDefault="007F62BF" w:rsidP="007F62B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F62B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Sheryl Kay Tickle from tree TR Family Tree</w:t>
      </w:r>
      <w:r w:rsidRPr="007F62BF">
        <w:rPr>
          <w:rFonts w:ascii="Book Antiqua" w:hAnsi="Book Antiqua" w:cs="Arial"/>
          <w:color w:val="222222"/>
          <w:sz w:val="30"/>
          <w:szCs w:val="30"/>
        </w:rPr>
        <w:br/>
      </w:r>
      <w:r w:rsidRPr="007F62BF">
        <w:rPr>
          <w:rFonts w:ascii="Book Antiqua" w:hAnsi="Book Antiqua" w:cs="Arial"/>
          <w:color w:val="222222"/>
          <w:sz w:val="30"/>
          <w:szCs w:val="30"/>
        </w:rPr>
        <w:br/>
      </w:r>
      <w:r w:rsidRPr="007F62B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1947 Indiana, USA</w:t>
      </w:r>
      <w:r w:rsidRPr="007F62BF">
        <w:rPr>
          <w:rFonts w:ascii="Book Antiqua" w:hAnsi="Book Antiqua" w:cs="Arial"/>
          <w:color w:val="222222"/>
          <w:sz w:val="30"/>
          <w:szCs w:val="30"/>
        </w:rPr>
        <w:br/>
      </w:r>
      <w:r w:rsidRPr="007F62B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Residence 1950 Hardin, Marshall, Kentucky, USA</w:t>
      </w:r>
      <w:r w:rsidRPr="007F62BF">
        <w:rPr>
          <w:rFonts w:ascii="Book Antiqua" w:hAnsi="Book Antiqua" w:cs="Arial"/>
          <w:color w:val="222222"/>
          <w:sz w:val="30"/>
          <w:szCs w:val="30"/>
        </w:rPr>
        <w:br/>
      </w:r>
      <w:r w:rsidRPr="007F62B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14 Oct 1952 Ohio, USA</w:t>
      </w:r>
      <w:r w:rsidRPr="007F62BF">
        <w:rPr>
          <w:rFonts w:ascii="Book Antiqua" w:hAnsi="Book Antiqua" w:cs="Arial"/>
          <w:color w:val="222222"/>
          <w:sz w:val="30"/>
          <w:szCs w:val="30"/>
        </w:rPr>
        <w:br/>
      </w:r>
      <w:r w:rsidRPr="007F62B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Leroy Brooks Tickle (1922-2006)</w:t>
      </w:r>
      <w:r w:rsidRPr="007F62BF">
        <w:rPr>
          <w:rFonts w:ascii="Book Antiqua" w:hAnsi="Book Antiqua" w:cs="Arial"/>
          <w:color w:val="222222"/>
          <w:sz w:val="30"/>
          <w:szCs w:val="30"/>
        </w:rPr>
        <w:br/>
      </w:r>
      <w:r w:rsidRPr="007F62B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Donna Virjean Kraft (1923-1999)</w:t>
      </w:r>
    </w:p>
    <w:sectPr w:rsidR="00813199" w:rsidRPr="007F62BF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0F35ED"/>
    <w:rsid w:val="001E5E6E"/>
    <w:rsid w:val="00262FA8"/>
    <w:rsid w:val="00275E4A"/>
    <w:rsid w:val="004C4886"/>
    <w:rsid w:val="005F4559"/>
    <w:rsid w:val="007612BD"/>
    <w:rsid w:val="007905B3"/>
    <w:rsid w:val="007E7C52"/>
    <w:rsid w:val="007F62BF"/>
    <w:rsid w:val="00813199"/>
    <w:rsid w:val="00837D52"/>
    <w:rsid w:val="00885643"/>
    <w:rsid w:val="00887D5F"/>
    <w:rsid w:val="008C20DA"/>
    <w:rsid w:val="008D4408"/>
    <w:rsid w:val="009A77B7"/>
    <w:rsid w:val="00AA62E5"/>
    <w:rsid w:val="00B45C41"/>
    <w:rsid w:val="00B55454"/>
    <w:rsid w:val="00BC6400"/>
    <w:rsid w:val="00BF2BDF"/>
    <w:rsid w:val="00C06E7F"/>
    <w:rsid w:val="00C95CB0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D2040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45</Words>
  <Characters>248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2025-11-28T16:56:00Z</dcterms:created>
  <dcterms:modified xsi:type="dcterms:W3CDTF">2026-04-03T13:19:00Z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