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299AA" w14:textId="293A204E" w:rsidR="002C0663" w:rsidRDefault="001E1448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Sharon L. (Thompson)</w:t>
      </w:r>
      <w:r w:rsidR="00864D73">
        <w:rPr>
          <w:rFonts w:ascii="Book Antiqua" w:hAnsi="Book Antiqua"/>
          <w:sz w:val="40"/>
          <w:szCs w:val="40"/>
        </w:rPr>
        <w:t xml:space="preserve"> Thornton</w:t>
      </w:r>
    </w:p>
    <w:p w14:paraId="13566491" w14:textId="7A6316DA" w:rsidR="00864D73" w:rsidRDefault="001E1448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11, 1948 – June 14, 2011</w:t>
      </w:r>
    </w:p>
    <w:p w14:paraId="7BA1A6BB" w14:textId="77777777" w:rsidR="00E2111C" w:rsidRDefault="00E2111C" w:rsidP="00E2111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3FC115" w14:textId="5DBF688D" w:rsidR="00E2111C" w:rsidRDefault="00864D73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E1A3E59" wp14:editId="38A150DE">
            <wp:extent cx="3075923" cy="1616242"/>
            <wp:effectExtent l="0" t="0" r="0" b="3175"/>
            <wp:docPr id="110323868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1" t="3527" r="6774" b="31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820" cy="1621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C87E1D" w14:textId="774D3001" w:rsidR="00E2111C" w:rsidRPr="00C56C2D" w:rsidRDefault="00E2111C" w:rsidP="00E2111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C56C2D">
        <w:rPr>
          <w:rFonts w:ascii="Book Antiqua" w:hAnsi="Book Antiqua"/>
          <w:sz w:val="30"/>
          <w:szCs w:val="30"/>
        </w:rPr>
        <w:t xml:space="preserve">Photo by </w:t>
      </w:r>
      <w:r w:rsidR="00C56C2D" w:rsidRPr="00C56C2D">
        <w:rPr>
          <w:rFonts w:ascii="Book Antiqua" w:hAnsi="Book Antiqua"/>
          <w:sz w:val="30"/>
          <w:szCs w:val="30"/>
        </w:rPr>
        <w:t>Alicia Kneuss</w:t>
      </w:r>
    </w:p>
    <w:p w14:paraId="403FA2E7" w14:textId="77777777" w:rsidR="00E2111C" w:rsidRDefault="00E2111C" w:rsidP="004B5538">
      <w:pPr>
        <w:contextualSpacing/>
        <w:rPr>
          <w:rFonts w:ascii="Book Antiqua" w:hAnsi="Book Antiqua"/>
          <w:sz w:val="30"/>
          <w:szCs w:val="30"/>
        </w:rPr>
      </w:pPr>
    </w:p>
    <w:p w14:paraId="29B67696" w14:textId="772888BC" w:rsidR="00864D73" w:rsidRDefault="001E1448" w:rsidP="001E1448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1E144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Sharon L. Thornton, 63, of Decatur, died on Tuesday, June 14, 2011, at the nursing center in Woodcrest Retirement Community. She was born on January 11, </w:t>
      </w:r>
      <w:proofErr w:type="gramStart"/>
      <w:r w:rsidRPr="001E144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1948</w:t>
      </w:r>
      <w:proofErr w:type="gramEnd"/>
      <w:r w:rsidRPr="001E144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in Greenville, Ohio, to Charles and Doris (Kemp) Thompson. On January 14, 1967, she married Ronald Thornton. He preceded her in death on February 9, 2011.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1E1448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1E144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She had worked for the Adams County Emergency Management Agency for many years.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1E1448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1E144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She is survived by her mother, Doris Stiver of Xenia, Ohio; a son Douglas (Stephanie) Thornton of Decatur; a sister Nancy Brooks of Xenia, Ohio; three grandchildren, Mrs. Richard (Brittany) Parrish II, Gregory Thornton and Cody Thornton, all of Decatur. and two great-grandchildren, Charles A. Lopez and Addison G. Parrish of Decatur. She was also preceded in death by her father.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1E1448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F</w:t>
      </w:r>
      <w:r w:rsidRPr="001E144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uneral services will be held on Friday, June 17, </w:t>
      </w:r>
      <w:proofErr w:type="gramStart"/>
      <w:r w:rsidRPr="001E144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2011</w:t>
      </w:r>
      <w:proofErr w:type="gramEnd"/>
      <w:r w:rsidRPr="001E144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at 3 p.m. with calling from 1-3 p.m. at Haggard-Sefton and Hirschy Funeral Home. Pastor Dan York wil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l</w:t>
      </w:r>
      <w:r w:rsidRPr="001E144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be officiating. Burial will be in Decatur Cemetery.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  <w:r w:rsidRPr="001E1448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1E144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Memorials are to the Diabetes Fund within the Adams County Community Foundation.</w:t>
      </w:r>
    </w:p>
    <w:p w14:paraId="068D5EA2" w14:textId="77777777" w:rsidR="001E1448" w:rsidRDefault="001E1448" w:rsidP="001E1448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1A84A2A1" w14:textId="263D52B7" w:rsidR="001E1448" w:rsidRPr="001E1448" w:rsidRDefault="001E1448" w:rsidP="001E1448">
      <w:pPr>
        <w:contextualSpacing/>
        <w:rPr>
          <w:rFonts w:ascii="Book Antiqua" w:hAnsi="Book Antiqua"/>
          <w:sz w:val="30"/>
          <w:szCs w:val="30"/>
        </w:rPr>
      </w:pPr>
      <w:r w:rsidRPr="001E144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, </w:t>
      </w:r>
      <w:r w:rsidRPr="001E144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Adams County, Indiana</w:t>
      </w:r>
      <w:r w:rsidRPr="001E1448">
        <w:rPr>
          <w:rFonts w:ascii="Book Antiqua" w:hAnsi="Book Antiqua" w:cs="Arial"/>
          <w:color w:val="222222"/>
          <w:sz w:val="30"/>
          <w:szCs w:val="30"/>
        </w:rPr>
        <w:br/>
      </w:r>
      <w:r w:rsidRPr="001E1448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Wednesday, June 15, 2011</w:t>
      </w:r>
    </w:p>
    <w:sectPr w:rsidR="001E1448" w:rsidRPr="001E1448" w:rsidSect="00E2111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42066"/>
    <w:rsid w:val="000D44E9"/>
    <w:rsid w:val="001E1448"/>
    <w:rsid w:val="001E5E6E"/>
    <w:rsid w:val="002C0663"/>
    <w:rsid w:val="003544FC"/>
    <w:rsid w:val="004B5538"/>
    <w:rsid w:val="004C4886"/>
    <w:rsid w:val="005F4559"/>
    <w:rsid w:val="00671F48"/>
    <w:rsid w:val="007612BD"/>
    <w:rsid w:val="00761C6A"/>
    <w:rsid w:val="007E7C52"/>
    <w:rsid w:val="00864D73"/>
    <w:rsid w:val="00885643"/>
    <w:rsid w:val="008C20DA"/>
    <w:rsid w:val="008D4408"/>
    <w:rsid w:val="00AA62E5"/>
    <w:rsid w:val="00B45C41"/>
    <w:rsid w:val="00B55454"/>
    <w:rsid w:val="00BC6400"/>
    <w:rsid w:val="00C06E7F"/>
    <w:rsid w:val="00C56C2D"/>
    <w:rsid w:val="00C95CB0"/>
    <w:rsid w:val="00D16A38"/>
    <w:rsid w:val="00D63FD9"/>
    <w:rsid w:val="00E16677"/>
    <w:rsid w:val="00E2111C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8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15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4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5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8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3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9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7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4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2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6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2025-11-27T00:24:00Z</dcterms:created>
  <dcterms:modified xsi:type="dcterms:W3CDTF">2025-11-27T00:24:00Z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2025-02-08T13:55:33Z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97675e0b-0754-43ff-80cb-2405cfecc9a5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