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C45D" w14:textId="77777777" w:rsidR="008C20DA" w:rsidRDefault="008C20DA" w:rsidP="008C20DA">
      <w:pPr>
        <w:contextualSpacing/>
        <w:jc w:val="center"/>
        <w:rPr>
          <w:rFonts w:ascii="Book Antiqua" w:hAnsi="Book Antiqua"/>
          <w:sz w:val="40"/>
          <w:szCs w:val="40"/>
        </w:rPr>
      </w:pPr>
    </w:p>
    <w:p w14:paraId="66C4C662" w14:textId="16D27666" w:rsidR="007612BD" w:rsidRDefault="00813199" w:rsidP="008C20DA">
      <w:pPr>
        <w:contextualSpacing/>
        <w:jc w:val="center"/>
        <w:rPr>
          <w:rFonts w:ascii="Book Antiqua" w:hAnsi="Book Antiqua"/>
          <w:sz w:val="40"/>
          <w:szCs w:val="40"/>
        </w:rPr>
      </w:pPr>
      <w:r>
        <w:rPr>
          <w:rFonts w:ascii="Book Antiqua" w:hAnsi="Book Antiqua"/>
          <w:sz w:val="40"/>
          <w:szCs w:val="40"/>
        </w:rPr>
        <w:t>Howard W. Thompson</w:t>
      </w:r>
    </w:p>
    <w:p w14:paraId="725E0195" w14:textId="37461AE5" w:rsidR="00813199" w:rsidRDefault="00813199" w:rsidP="008C20DA">
      <w:pPr>
        <w:contextualSpacing/>
        <w:jc w:val="center"/>
        <w:rPr>
          <w:rFonts w:ascii="Book Antiqua" w:hAnsi="Book Antiqua"/>
          <w:sz w:val="40"/>
          <w:szCs w:val="40"/>
        </w:rPr>
      </w:pPr>
      <w:r>
        <w:rPr>
          <w:rFonts w:ascii="Book Antiqua" w:hAnsi="Book Antiqua"/>
          <w:sz w:val="40"/>
          <w:szCs w:val="40"/>
        </w:rPr>
        <w:t>February 4, 1837 – May 21, 1902</w:t>
      </w:r>
    </w:p>
    <w:p w14:paraId="25FB8E5F" w14:textId="77777777" w:rsidR="008C20DA" w:rsidRDefault="008C20DA" w:rsidP="008C20DA">
      <w:pPr>
        <w:contextualSpacing/>
        <w:jc w:val="center"/>
        <w:rPr>
          <w:rFonts w:ascii="Book Antiqua" w:hAnsi="Book Antiqua"/>
          <w:sz w:val="40"/>
          <w:szCs w:val="40"/>
        </w:rPr>
      </w:pPr>
    </w:p>
    <w:p w14:paraId="3E919426" w14:textId="124EC381" w:rsidR="008C20DA" w:rsidRDefault="00813199" w:rsidP="008C20DA">
      <w:pPr>
        <w:contextualSpacing/>
        <w:jc w:val="center"/>
        <w:rPr>
          <w:rFonts w:ascii="Book Antiqua" w:hAnsi="Book Antiqua"/>
          <w:sz w:val="40"/>
          <w:szCs w:val="40"/>
        </w:rPr>
      </w:pPr>
      <w:r>
        <w:rPr>
          <w:noProof/>
        </w:rPr>
        <w:drawing>
          <wp:inline distT="0" distB="0" distL="0" distR="0" wp14:anchorId="734E2D1E" wp14:editId="4062C1B8">
            <wp:extent cx="1678782" cy="2358189"/>
            <wp:effectExtent l="0" t="0" r="0" b="4445"/>
            <wp:docPr id="77595762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682427" cy="2363309"/>
                    </a:xfrm>
                    <a:prstGeom prst="rect">
                      <a:avLst/>
                    </a:prstGeom>
                    <a:noFill/>
                    <a:ln>
                      <a:noFill/>
                    </a:ln>
                  </pic:spPr>
                </pic:pic>
              </a:graphicData>
            </a:graphic>
          </wp:inline>
        </w:drawing>
      </w:r>
    </w:p>
    <w:p w14:paraId="71ED5423" w14:textId="13535102"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813199">
        <w:rPr>
          <w:rFonts w:ascii="Book Antiqua" w:hAnsi="Book Antiqua"/>
          <w:sz w:val="30"/>
          <w:szCs w:val="30"/>
        </w:rPr>
        <w:t>Mike Horn</w:t>
      </w:r>
    </w:p>
    <w:p w14:paraId="38C1B6DB" w14:textId="77777777" w:rsidR="008C20DA" w:rsidRDefault="008C20DA" w:rsidP="00F50B8B">
      <w:pPr>
        <w:contextualSpacing/>
        <w:rPr>
          <w:rFonts w:ascii="Book Antiqua" w:hAnsi="Book Antiqua"/>
          <w:sz w:val="30"/>
          <w:szCs w:val="30"/>
        </w:rPr>
      </w:pPr>
    </w:p>
    <w:p w14:paraId="6083ADEF" w14:textId="3B4B0A06" w:rsidR="00813199" w:rsidRDefault="00813199" w:rsidP="00813199">
      <w:pPr>
        <w:shd w:val="clear" w:color="auto" w:fill="FFFFFF"/>
        <w:contextualSpacing/>
        <w:rPr>
          <w:rFonts w:ascii="Book Antiqua" w:hAnsi="Book Antiqua"/>
          <w:sz w:val="30"/>
          <w:szCs w:val="30"/>
        </w:rPr>
      </w:pPr>
      <w:r>
        <w:rPr>
          <w:rFonts w:ascii="Book Antiqua" w:hAnsi="Book Antiqua"/>
          <w:sz w:val="30"/>
          <w:szCs w:val="30"/>
        </w:rPr>
        <w:t xml:space="preserve">   </w:t>
      </w:r>
      <w:r w:rsidRPr="00813199">
        <w:rPr>
          <w:rFonts w:ascii="Book Antiqua" w:hAnsi="Book Antiqua"/>
          <w:sz w:val="30"/>
          <w:szCs w:val="30"/>
        </w:rPr>
        <w:t>Howard W. Thompson, perhaps as well-known as any farmer in the county, died at his home in the south part of Washington Township at an early hour yesterday morning. For over a year he had suffered from an aggravated attack of kidney trouble, and during that period his life has often been despaired of.</w:t>
      </w:r>
      <w:r w:rsidRPr="00813199">
        <w:rPr>
          <w:rFonts w:ascii="Book Antiqua" w:hAnsi="Book Antiqua"/>
          <w:sz w:val="30"/>
          <w:szCs w:val="30"/>
        </w:rPr>
        <w:br/>
      </w:r>
      <w:r>
        <w:rPr>
          <w:rFonts w:ascii="Book Antiqua" w:hAnsi="Book Antiqua"/>
          <w:sz w:val="30"/>
          <w:szCs w:val="30"/>
        </w:rPr>
        <w:t xml:space="preserve">   </w:t>
      </w:r>
      <w:r w:rsidRPr="00813199">
        <w:rPr>
          <w:rFonts w:ascii="Book Antiqua" w:hAnsi="Book Antiqua"/>
          <w:sz w:val="30"/>
          <w:szCs w:val="30"/>
        </w:rPr>
        <w:t>He was confined to his bed during the greater part of the winter, but with the coming of spring he seemed to improve and was able to walk about even going to Monroe a Few times, and his loved ones and friends again became hopeful that he might yet be spared to them for a time at least. A few days ago, however, his illness became more violent than at any time heretofore and life sped away rapidly, death coming about 1:15 Wednesday morning.</w:t>
      </w:r>
      <w:r w:rsidRPr="00813199">
        <w:rPr>
          <w:rFonts w:ascii="Book Antiqua" w:hAnsi="Book Antiqua"/>
          <w:sz w:val="30"/>
          <w:szCs w:val="30"/>
        </w:rPr>
        <w:br/>
      </w:r>
      <w:r>
        <w:rPr>
          <w:rFonts w:ascii="Book Antiqua" w:hAnsi="Book Antiqua"/>
          <w:sz w:val="30"/>
          <w:szCs w:val="30"/>
        </w:rPr>
        <w:t xml:space="preserve">   </w:t>
      </w:r>
      <w:r w:rsidRPr="00813199">
        <w:rPr>
          <w:rFonts w:ascii="Book Antiqua" w:hAnsi="Book Antiqua"/>
          <w:sz w:val="30"/>
          <w:szCs w:val="30"/>
        </w:rPr>
        <w:t>Mr. Thompson was sixty-five years old having been born in Carroll County, Ohio on February 4, 1837. His parents were Gabriel and Elizabeth Thompson, the former a native of Maryland and the latter of New York. The mother died in 1868 and the father in 1874.</w:t>
      </w:r>
      <w:r w:rsidRPr="00813199">
        <w:rPr>
          <w:rFonts w:ascii="Book Antiqua" w:hAnsi="Book Antiqua"/>
          <w:sz w:val="30"/>
          <w:szCs w:val="30"/>
        </w:rPr>
        <w:br/>
        <w:t xml:space="preserve">Howard was reared to manhood in his native county and received a good common school education, this in part accounting for his success in whatever he undertook. When sixteen years old he began blacksmithing and followed that trade </w:t>
      </w:r>
      <w:r w:rsidR="00237366" w:rsidRPr="00813199">
        <w:rPr>
          <w:rFonts w:ascii="Book Antiqua" w:hAnsi="Book Antiqua"/>
          <w:sz w:val="30"/>
          <w:szCs w:val="30"/>
        </w:rPr>
        <w:t>for</w:t>
      </w:r>
      <w:r w:rsidRPr="00813199">
        <w:rPr>
          <w:rFonts w:ascii="Book Antiqua" w:hAnsi="Book Antiqua"/>
          <w:sz w:val="30"/>
          <w:szCs w:val="30"/>
        </w:rPr>
        <w:t xml:space="preserve"> five years, the rest of his life having been devoted to farming.</w:t>
      </w:r>
      <w:r w:rsidRPr="00813199">
        <w:rPr>
          <w:rFonts w:ascii="Book Antiqua" w:hAnsi="Book Antiqua"/>
          <w:sz w:val="30"/>
          <w:szCs w:val="30"/>
        </w:rPr>
        <w:br/>
      </w:r>
      <w:r>
        <w:rPr>
          <w:rFonts w:ascii="Book Antiqua" w:hAnsi="Book Antiqua"/>
          <w:sz w:val="30"/>
          <w:szCs w:val="30"/>
        </w:rPr>
        <w:t xml:space="preserve">   </w:t>
      </w:r>
      <w:r w:rsidRPr="00813199">
        <w:rPr>
          <w:rFonts w:ascii="Book Antiqua" w:hAnsi="Book Antiqua"/>
          <w:sz w:val="30"/>
          <w:szCs w:val="30"/>
        </w:rPr>
        <w:t>April 9, 1865 he was united to Miss Catherine Kirby, also a resident of Carroll County, to them have been born five children, Mrs. James A. Hendricks, Frances E., Cranston A., Ida M., and Ephraim K., all of whom with the helpmate of so many years survive to mourn their sad loss.</w:t>
      </w:r>
      <w:r w:rsidRPr="00813199">
        <w:rPr>
          <w:rFonts w:ascii="Book Antiqua" w:hAnsi="Book Antiqua"/>
          <w:sz w:val="30"/>
          <w:szCs w:val="30"/>
        </w:rPr>
        <w:br/>
      </w:r>
      <w:r>
        <w:rPr>
          <w:rFonts w:ascii="Book Antiqua" w:hAnsi="Book Antiqua"/>
          <w:sz w:val="30"/>
          <w:szCs w:val="30"/>
        </w:rPr>
        <w:t xml:space="preserve">   </w:t>
      </w:r>
      <w:r w:rsidRPr="00813199">
        <w:rPr>
          <w:rFonts w:ascii="Book Antiqua" w:hAnsi="Book Antiqua"/>
          <w:sz w:val="30"/>
          <w:szCs w:val="30"/>
        </w:rPr>
        <w:t xml:space="preserve">Mr. Thompson and family, consisting then of the wife and oldest </w:t>
      </w:r>
      <w:r w:rsidRPr="00813199">
        <w:rPr>
          <w:rFonts w:ascii="Book Antiqua" w:hAnsi="Book Antiqua"/>
          <w:sz w:val="30"/>
          <w:szCs w:val="30"/>
        </w:rPr>
        <w:lastRenderedPageBreak/>
        <w:t xml:space="preserve">daughter came to this county in 1868 and have ever since resided on the home farm. He has always, while health permitted been an industrious worker and active in whatever principles he believed in. </w:t>
      </w:r>
    </w:p>
    <w:p w14:paraId="5C8D4E8B" w14:textId="5754851E" w:rsidR="00AA62E5" w:rsidRDefault="00813199" w:rsidP="00813199">
      <w:pPr>
        <w:shd w:val="clear" w:color="auto" w:fill="FFFFFF"/>
        <w:contextualSpacing/>
        <w:rPr>
          <w:rFonts w:ascii="Book Antiqua" w:hAnsi="Book Antiqua"/>
          <w:sz w:val="30"/>
          <w:szCs w:val="30"/>
        </w:rPr>
      </w:pPr>
      <w:r>
        <w:rPr>
          <w:rFonts w:ascii="Book Antiqua" w:hAnsi="Book Antiqua"/>
          <w:sz w:val="30"/>
          <w:szCs w:val="30"/>
        </w:rPr>
        <w:t xml:space="preserve">      </w:t>
      </w:r>
      <w:r w:rsidRPr="00813199">
        <w:rPr>
          <w:rFonts w:ascii="Book Antiqua" w:hAnsi="Book Antiqua"/>
          <w:sz w:val="30"/>
          <w:szCs w:val="30"/>
        </w:rPr>
        <w:t>The Odd Fellow Lodge of this city, of which he was a member, will have charge of the funeral services which will be held from the home at nine o'clock Friday morning. Interment is at Maplewood Cemetery.</w:t>
      </w:r>
    </w:p>
    <w:p w14:paraId="20B6B2D1" w14:textId="77777777" w:rsidR="00813199" w:rsidRDefault="00813199" w:rsidP="00813199">
      <w:pPr>
        <w:shd w:val="clear" w:color="auto" w:fill="FFFFFF"/>
        <w:contextualSpacing/>
        <w:rPr>
          <w:rFonts w:ascii="Book Antiqua" w:hAnsi="Book Antiqua"/>
          <w:sz w:val="30"/>
          <w:szCs w:val="30"/>
        </w:rPr>
      </w:pPr>
    </w:p>
    <w:p w14:paraId="50643088" w14:textId="77777777" w:rsidR="00813199" w:rsidRDefault="00813199" w:rsidP="00813199">
      <w:pPr>
        <w:shd w:val="clear" w:color="auto" w:fill="FFFFFF"/>
        <w:contextualSpacing/>
        <w:rPr>
          <w:rFonts w:ascii="Book Antiqua" w:hAnsi="Book Antiqua"/>
          <w:sz w:val="30"/>
          <w:szCs w:val="30"/>
        </w:rPr>
      </w:pPr>
      <w:r w:rsidRPr="00813199">
        <w:rPr>
          <w:rFonts w:ascii="Book Antiqua" w:hAnsi="Book Antiqua"/>
          <w:sz w:val="30"/>
          <w:szCs w:val="30"/>
        </w:rPr>
        <w:t>Decatur Daily Democrat, Adams Co</w:t>
      </w:r>
      <w:r>
        <w:rPr>
          <w:rFonts w:ascii="Book Antiqua" w:hAnsi="Book Antiqua"/>
          <w:sz w:val="30"/>
          <w:szCs w:val="30"/>
        </w:rPr>
        <w:t>unty, Indiana</w:t>
      </w:r>
    </w:p>
    <w:p w14:paraId="66935BF6" w14:textId="55989F38" w:rsidR="00813199" w:rsidRDefault="00813199" w:rsidP="00813199">
      <w:pPr>
        <w:shd w:val="clear" w:color="auto" w:fill="FFFFFF"/>
        <w:contextualSpacing/>
        <w:rPr>
          <w:rFonts w:ascii="Book Antiqua" w:hAnsi="Book Antiqua"/>
          <w:sz w:val="30"/>
          <w:szCs w:val="30"/>
        </w:rPr>
      </w:pPr>
      <w:r w:rsidRPr="00813199">
        <w:rPr>
          <w:rFonts w:ascii="Book Antiqua" w:hAnsi="Book Antiqua"/>
          <w:sz w:val="30"/>
          <w:szCs w:val="30"/>
        </w:rPr>
        <w:t>May 22, 1902</w:t>
      </w:r>
    </w:p>
    <w:p w14:paraId="1B9C00BB" w14:textId="77777777" w:rsidR="00813199" w:rsidRDefault="00813199" w:rsidP="00813199">
      <w:pPr>
        <w:shd w:val="clear" w:color="auto" w:fill="FFFFFF"/>
        <w:contextualSpacing/>
        <w:rPr>
          <w:rFonts w:ascii="Book Antiqua" w:hAnsi="Book Antiqua"/>
          <w:sz w:val="30"/>
          <w:szCs w:val="30"/>
        </w:rPr>
      </w:pPr>
    </w:p>
    <w:p w14:paraId="62630E91" w14:textId="6F287491" w:rsidR="00813199" w:rsidRDefault="00813199" w:rsidP="00813199">
      <w:pPr>
        <w:shd w:val="clear" w:color="auto" w:fill="FFFFFF"/>
        <w:contextualSpacing/>
        <w:rPr>
          <w:rFonts w:ascii="Book Antiqua" w:hAnsi="Book Antiqua"/>
          <w:sz w:val="30"/>
          <w:szCs w:val="30"/>
        </w:rPr>
      </w:pPr>
      <w:r>
        <w:rPr>
          <w:rFonts w:ascii="Book Antiqua" w:hAnsi="Book Antiqua"/>
          <w:sz w:val="30"/>
          <w:szCs w:val="30"/>
        </w:rPr>
        <w:t>**</w:t>
      </w:r>
    </w:p>
    <w:p w14:paraId="1EBF233A" w14:textId="77777777" w:rsidR="00AE6EBB" w:rsidRDefault="00813199" w:rsidP="00813199">
      <w:pPr>
        <w:shd w:val="clear" w:color="auto" w:fill="FFFFFF"/>
        <w:contextualSpacing/>
        <w:rPr>
          <w:rFonts w:ascii="Book Antiqua" w:hAnsi="Book Antiqua"/>
          <w:sz w:val="30"/>
          <w:szCs w:val="30"/>
        </w:rPr>
      </w:pPr>
      <w:r>
        <w:rPr>
          <w:rFonts w:ascii="Book Antiqua" w:hAnsi="Book Antiqua"/>
          <w:sz w:val="30"/>
          <w:szCs w:val="30"/>
        </w:rPr>
        <w:t xml:space="preserve">   Howard W. Thompson</w:t>
      </w:r>
      <w:r w:rsidRPr="00813199">
        <w:rPr>
          <w:rFonts w:ascii="Book Antiqua" w:hAnsi="Book Antiqua"/>
          <w:sz w:val="30"/>
          <w:szCs w:val="30"/>
        </w:rPr>
        <w:t xml:space="preserve">, a farmer of Washington Township, was born in Carroll County, Ohio, February 4, 1837, son of Gabriel D. and Elizabeth Thompson, the former a native of Hartford County, Maryland, and the latter of Otsego County, New York. They were pioneers of Carroll County, and had born to them eight children, seven of whom are living - Gilbert, Lydia A., Antoinette, Howard W., Harvey L., Basheba, Sarah A. and Joseph W., the latter being deceased. The mother died in August, 1868. The father survived until March, 1874. </w:t>
      </w:r>
    </w:p>
    <w:p w14:paraId="590961C8" w14:textId="77777777" w:rsidR="00AE6EBB" w:rsidRDefault="00AE6EBB" w:rsidP="00813199">
      <w:pPr>
        <w:shd w:val="clear" w:color="auto" w:fill="FFFFFF"/>
        <w:contextualSpacing/>
        <w:rPr>
          <w:rFonts w:ascii="Book Antiqua" w:hAnsi="Book Antiqua"/>
          <w:sz w:val="30"/>
          <w:szCs w:val="30"/>
        </w:rPr>
      </w:pPr>
      <w:r>
        <w:rPr>
          <w:rFonts w:ascii="Book Antiqua" w:hAnsi="Book Antiqua"/>
          <w:sz w:val="30"/>
          <w:szCs w:val="30"/>
        </w:rPr>
        <w:t xml:space="preserve">   </w:t>
      </w:r>
      <w:r w:rsidR="00813199" w:rsidRPr="00813199">
        <w:rPr>
          <w:rFonts w:ascii="Book Antiqua" w:hAnsi="Book Antiqua"/>
          <w:sz w:val="30"/>
          <w:szCs w:val="30"/>
        </w:rPr>
        <w:t xml:space="preserve">Harvey L. served as treasurer of Harrison County, Ohio, six years. Our subject was reared to manhood in his native county and received a common school education. At the age of sixteen he began to learn the blacksmith's trade, which he followed five years. The greater portion of his life has been spent in farming. </w:t>
      </w:r>
    </w:p>
    <w:p w14:paraId="3FDACECE" w14:textId="77777777" w:rsidR="00AE6EBB" w:rsidRDefault="00AE6EBB" w:rsidP="00813199">
      <w:pPr>
        <w:shd w:val="clear" w:color="auto" w:fill="FFFFFF"/>
        <w:contextualSpacing/>
        <w:rPr>
          <w:rFonts w:ascii="Book Antiqua" w:hAnsi="Book Antiqua"/>
          <w:sz w:val="30"/>
          <w:szCs w:val="30"/>
        </w:rPr>
      </w:pPr>
      <w:r>
        <w:rPr>
          <w:rFonts w:ascii="Book Antiqua" w:hAnsi="Book Antiqua"/>
          <w:sz w:val="30"/>
          <w:szCs w:val="30"/>
        </w:rPr>
        <w:t xml:space="preserve">   </w:t>
      </w:r>
      <w:r w:rsidR="00813199" w:rsidRPr="00813199">
        <w:rPr>
          <w:rFonts w:ascii="Book Antiqua" w:hAnsi="Book Antiqua"/>
          <w:sz w:val="30"/>
          <w:szCs w:val="30"/>
        </w:rPr>
        <w:t xml:space="preserve">He was married April 9, 1865, to Miss Catherine Kirby, born in Carroll County, Ohio, March 21, 1844, and daughter of Ephraim and Elizabeth Kirby, who were natives of Pennsylvania and early settlers of Carroll County. Mr. and Mrs. Thompson have had five children - Lizzie M., born May 2, 1867; Frances E., born January 15, 1869; Cranston A., born September 17, 1871; Ida M., born June 27, 1879; and Ephraim K., born December 25, 1881. </w:t>
      </w:r>
    </w:p>
    <w:p w14:paraId="2431C38B" w14:textId="1F1F8A9B" w:rsidR="00813199" w:rsidRDefault="00AE6EBB" w:rsidP="00813199">
      <w:pPr>
        <w:shd w:val="clear" w:color="auto" w:fill="FFFFFF"/>
        <w:contextualSpacing/>
        <w:rPr>
          <w:rFonts w:ascii="Book Antiqua" w:hAnsi="Book Antiqua"/>
          <w:sz w:val="30"/>
          <w:szCs w:val="30"/>
        </w:rPr>
      </w:pPr>
      <w:r>
        <w:rPr>
          <w:rFonts w:ascii="Book Antiqua" w:hAnsi="Book Antiqua"/>
          <w:sz w:val="30"/>
          <w:szCs w:val="30"/>
        </w:rPr>
        <w:t xml:space="preserve">   </w:t>
      </w:r>
      <w:r w:rsidR="00813199" w:rsidRPr="00813199">
        <w:rPr>
          <w:rFonts w:ascii="Book Antiqua" w:hAnsi="Book Antiqua"/>
          <w:sz w:val="30"/>
          <w:szCs w:val="30"/>
        </w:rPr>
        <w:t xml:space="preserve">Mr. Thompson came to Adams County with his family in the spring of 1868 and has since been a resident of Washington Township. He settled upon his present farm on section 34, which was then in its primitive state, and has 100 acres of land. He is a member of the Odd Fellows lodge, and in politics a Democrat. He is a self-made man, and obtained what he has by industry and good management. </w:t>
      </w:r>
    </w:p>
    <w:p w14:paraId="19C5F657" w14:textId="77777777" w:rsidR="00813199" w:rsidRDefault="00813199" w:rsidP="00813199">
      <w:pPr>
        <w:shd w:val="clear" w:color="auto" w:fill="FFFFFF"/>
        <w:contextualSpacing/>
        <w:rPr>
          <w:rFonts w:ascii="Book Antiqua" w:hAnsi="Book Antiqua"/>
          <w:sz w:val="30"/>
          <w:szCs w:val="30"/>
        </w:rPr>
      </w:pPr>
    </w:p>
    <w:p w14:paraId="2732EC0C" w14:textId="77777777" w:rsidR="00813199" w:rsidRDefault="00813199" w:rsidP="00813199">
      <w:pPr>
        <w:shd w:val="clear" w:color="auto" w:fill="FFFFFF"/>
        <w:contextualSpacing/>
        <w:rPr>
          <w:rFonts w:ascii="Book Antiqua" w:hAnsi="Book Antiqua"/>
          <w:sz w:val="30"/>
          <w:szCs w:val="30"/>
        </w:rPr>
      </w:pPr>
      <w:r w:rsidRPr="00813199">
        <w:rPr>
          <w:rFonts w:ascii="Book Antiqua" w:hAnsi="Book Antiqua"/>
          <w:sz w:val="30"/>
          <w:szCs w:val="30"/>
        </w:rPr>
        <w:t xml:space="preserve">Biographical and Historical Record - Adams and Wells Co. Indiana Lewis Publishing Co. Chicago, IL 1887 </w:t>
      </w:r>
    </w:p>
    <w:p w14:paraId="0E679A08" w14:textId="77777777" w:rsidR="00813199" w:rsidRDefault="00813199" w:rsidP="00813199">
      <w:pPr>
        <w:shd w:val="clear" w:color="auto" w:fill="FFFFFF"/>
        <w:contextualSpacing/>
        <w:rPr>
          <w:rFonts w:ascii="Book Antiqua" w:hAnsi="Book Antiqua"/>
          <w:sz w:val="30"/>
          <w:szCs w:val="30"/>
        </w:rPr>
      </w:pPr>
    </w:p>
    <w:p w14:paraId="0BA055DE" w14:textId="77777777" w:rsidR="00813199" w:rsidRDefault="00813199" w:rsidP="00813199">
      <w:pPr>
        <w:shd w:val="clear" w:color="auto" w:fill="FFFFFF"/>
        <w:contextualSpacing/>
        <w:rPr>
          <w:rFonts w:ascii="Book Antiqua" w:hAnsi="Book Antiqua"/>
          <w:sz w:val="30"/>
          <w:szCs w:val="30"/>
        </w:rPr>
      </w:pPr>
      <w:r>
        <w:rPr>
          <w:rFonts w:ascii="Book Antiqua" w:hAnsi="Book Antiqua"/>
          <w:sz w:val="30"/>
          <w:szCs w:val="30"/>
        </w:rPr>
        <w:t>**</w:t>
      </w:r>
    </w:p>
    <w:p w14:paraId="7CBD7029" w14:textId="615F1983" w:rsidR="00AE6EBB" w:rsidRDefault="00813199" w:rsidP="00AE6EBB">
      <w:pPr>
        <w:shd w:val="clear" w:color="auto" w:fill="FFFFFF"/>
        <w:contextualSpacing/>
        <w:jc w:val="center"/>
        <w:rPr>
          <w:rFonts w:ascii="Book Antiqua" w:hAnsi="Book Antiqua"/>
          <w:sz w:val="30"/>
          <w:szCs w:val="30"/>
        </w:rPr>
      </w:pPr>
      <w:r w:rsidRPr="00813199">
        <w:rPr>
          <w:rFonts w:ascii="Book Antiqua" w:hAnsi="Book Antiqua"/>
          <w:sz w:val="30"/>
          <w:szCs w:val="30"/>
        </w:rPr>
        <w:t>Howard W. Thompson.</w:t>
      </w:r>
    </w:p>
    <w:p w14:paraId="2399E125" w14:textId="77777777" w:rsidR="00AE6EBB" w:rsidRDefault="00AE6EBB" w:rsidP="00813199">
      <w:pPr>
        <w:shd w:val="clear" w:color="auto" w:fill="FFFFFF"/>
        <w:contextualSpacing/>
        <w:rPr>
          <w:rFonts w:ascii="Book Antiqua" w:hAnsi="Book Antiqua"/>
          <w:sz w:val="30"/>
          <w:szCs w:val="30"/>
        </w:rPr>
      </w:pPr>
    </w:p>
    <w:p w14:paraId="5DCEFD9B" w14:textId="77777777" w:rsidR="00AE6EBB" w:rsidRDefault="00AE6EBB" w:rsidP="00813199">
      <w:pPr>
        <w:shd w:val="clear" w:color="auto" w:fill="FFFFFF"/>
        <w:contextualSpacing/>
        <w:rPr>
          <w:rFonts w:ascii="Book Antiqua" w:hAnsi="Book Antiqua"/>
          <w:sz w:val="30"/>
          <w:szCs w:val="30"/>
        </w:rPr>
      </w:pPr>
      <w:r>
        <w:rPr>
          <w:rFonts w:ascii="Book Antiqua" w:hAnsi="Book Antiqua"/>
          <w:sz w:val="30"/>
          <w:szCs w:val="30"/>
        </w:rPr>
        <w:t xml:space="preserve">   </w:t>
      </w:r>
      <w:r w:rsidR="00813199" w:rsidRPr="00813199">
        <w:rPr>
          <w:rFonts w:ascii="Book Antiqua" w:hAnsi="Book Antiqua"/>
          <w:sz w:val="30"/>
          <w:szCs w:val="30"/>
        </w:rPr>
        <w:t xml:space="preserve">During a residence in Washington Township of Adams County more than thirty years, Howard W. Thompson proved his usefulness and capability as a practical farmer and a citizen who could be depended upon in every one of life's relationships. While he came to this county after the Civil war and when much of the pioneer work had been done, his own part was not without many of the experiences and hardships of the earlier settlers. He and his wife lived at first in the midst of the brush and woods, and their joint labors enabled them to make a home and gradually acquire the prosperity which was their portion in his later years and which Mrs. Thompson now enjoys in her comfortable surroundings at Decatur. </w:t>
      </w:r>
    </w:p>
    <w:p w14:paraId="027B04BA" w14:textId="77777777" w:rsidR="00AE6EBB" w:rsidRDefault="00AE6EBB" w:rsidP="00813199">
      <w:pPr>
        <w:shd w:val="clear" w:color="auto" w:fill="FFFFFF"/>
        <w:contextualSpacing/>
        <w:rPr>
          <w:rFonts w:ascii="Book Antiqua" w:hAnsi="Book Antiqua"/>
          <w:sz w:val="30"/>
          <w:szCs w:val="30"/>
        </w:rPr>
      </w:pPr>
      <w:r>
        <w:rPr>
          <w:rFonts w:ascii="Book Antiqua" w:hAnsi="Book Antiqua"/>
          <w:sz w:val="30"/>
          <w:szCs w:val="30"/>
        </w:rPr>
        <w:t xml:space="preserve">   </w:t>
      </w:r>
      <w:r w:rsidR="00813199" w:rsidRPr="00813199">
        <w:rPr>
          <w:rFonts w:ascii="Book Antiqua" w:hAnsi="Book Antiqua"/>
          <w:sz w:val="30"/>
          <w:szCs w:val="30"/>
        </w:rPr>
        <w:t xml:space="preserve">Mr. Thompson was born in Carroll County, Ohio, February 4, 1837, a son of Gabriel D. and Elizabeth Thompson. His grandfather was Zachariah Thompson. Both were natives of the eastern states, and Gabriel was born in Hartford County, Maryland, and his wife in Otsego, New York. They married in New York and became pioneers of Carroll County, where Zachariah Thompson and wife also spent their last years. Gabriel Thompson married Elizabeth Allen and they then settled down as farmers in Carroll County, where she died at the age of sixty-two. They were very strict and faithful members of the Disciples Church. Gabriel Thompson married a second wife and both lived in Carroll County. His first wife died in August, 1868, and her eight children were named Gilbert, Lydia A., Antoinette, Howard W., Harvey L., Bathsheba, Sarah A. and Joseph W. </w:t>
      </w:r>
    </w:p>
    <w:p w14:paraId="3FA43E25" w14:textId="77777777" w:rsidR="00AE6EBB" w:rsidRDefault="00AE6EBB" w:rsidP="00813199">
      <w:pPr>
        <w:shd w:val="clear" w:color="auto" w:fill="FFFFFF"/>
        <w:contextualSpacing/>
        <w:rPr>
          <w:rFonts w:ascii="Book Antiqua" w:hAnsi="Book Antiqua"/>
          <w:sz w:val="30"/>
          <w:szCs w:val="30"/>
        </w:rPr>
      </w:pPr>
      <w:r>
        <w:rPr>
          <w:rFonts w:ascii="Book Antiqua" w:hAnsi="Book Antiqua"/>
          <w:sz w:val="30"/>
          <w:szCs w:val="30"/>
        </w:rPr>
        <w:t xml:space="preserve">   </w:t>
      </w:r>
      <w:r w:rsidR="00813199" w:rsidRPr="00813199">
        <w:rPr>
          <w:rFonts w:ascii="Book Antiqua" w:hAnsi="Book Antiqua"/>
          <w:sz w:val="30"/>
          <w:szCs w:val="30"/>
        </w:rPr>
        <w:t xml:space="preserve">Howard W. Thompson grew up in his native county, had a common school education, and at the age of sixteen began learning the blacksmith's trade, an occupation he followed about five years, though the greater part of his life was spent as a farmer. </w:t>
      </w:r>
    </w:p>
    <w:p w14:paraId="04836CB0" w14:textId="77777777" w:rsidR="00AE6EBB" w:rsidRDefault="00AE6EBB" w:rsidP="00813199">
      <w:pPr>
        <w:shd w:val="clear" w:color="auto" w:fill="FFFFFF"/>
        <w:contextualSpacing/>
        <w:rPr>
          <w:rFonts w:ascii="Book Antiqua" w:hAnsi="Book Antiqua"/>
          <w:sz w:val="30"/>
          <w:szCs w:val="30"/>
        </w:rPr>
      </w:pPr>
      <w:r>
        <w:rPr>
          <w:rFonts w:ascii="Book Antiqua" w:hAnsi="Book Antiqua"/>
          <w:sz w:val="30"/>
          <w:szCs w:val="30"/>
        </w:rPr>
        <w:t xml:space="preserve">   </w:t>
      </w:r>
      <w:r w:rsidR="00813199" w:rsidRPr="00813199">
        <w:rPr>
          <w:rFonts w:ascii="Book Antiqua" w:hAnsi="Book Antiqua"/>
          <w:sz w:val="30"/>
          <w:szCs w:val="30"/>
        </w:rPr>
        <w:t xml:space="preserve">On April 9, 1865, in Carroll County he married Miss Catherine Kirby. She was born in that county March 21, 1844, daughter of Ephraim and Elizabeth (Bear) Kirby, both natives of Pennsylvania, and of old Pennsylvania stock. The Kirby family were early settlers in Carroll County, and Ephraim and his wife spent all the years of their married life on one farm and in one house. In this home after more than forty years of companionship they passed away, he at the age of eighty-two and she at seventy-nine. They were active members of the Methodist Episcopal Church and Ephraim Kirby was a very positive democrat in his political convictions and did much to maintain the party organization in his locality. They had eleven children, three of whom died young, and eight grew up and married. Mrs. Thompson has three living brothers: Van Buren, Capt. Walter and Jacob J., all of whom are married and have children. Capt. Walter Kirby made a </w:t>
      </w:r>
      <w:r w:rsidR="00813199" w:rsidRPr="00813199">
        <w:rPr>
          <w:rFonts w:ascii="Book Antiqua" w:hAnsi="Book Antiqua"/>
          <w:sz w:val="30"/>
          <w:szCs w:val="30"/>
        </w:rPr>
        <w:lastRenderedPageBreak/>
        <w:t xml:space="preserve">splendid record as a soldier of the Union, being captain of a company in the Eightieth Ohio Infantry. </w:t>
      </w:r>
    </w:p>
    <w:p w14:paraId="296294A7" w14:textId="77777777" w:rsidR="00AE6EBB" w:rsidRDefault="00AE6EBB" w:rsidP="00813199">
      <w:pPr>
        <w:shd w:val="clear" w:color="auto" w:fill="FFFFFF"/>
        <w:contextualSpacing/>
        <w:rPr>
          <w:rFonts w:ascii="Book Antiqua" w:hAnsi="Book Antiqua"/>
          <w:sz w:val="30"/>
          <w:szCs w:val="30"/>
        </w:rPr>
      </w:pPr>
      <w:r>
        <w:rPr>
          <w:rFonts w:ascii="Book Antiqua" w:hAnsi="Book Antiqua"/>
          <w:sz w:val="30"/>
          <w:szCs w:val="30"/>
        </w:rPr>
        <w:t xml:space="preserve">   </w:t>
      </w:r>
      <w:r w:rsidR="00813199" w:rsidRPr="00813199">
        <w:rPr>
          <w:rFonts w:ascii="Book Antiqua" w:hAnsi="Book Antiqua"/>
          <w:sz w:val="30"/>
          <w:szCs w:val="30"/>
        </w:rPr>
        <w:t xml:space="preserve">In the spring of 1868 Mr. Thompson brought his wife and their only child to Adams County and from that time forward was a resident of Washington Township. He acquired 100 acres of wild land in section 34, and for several years they lived in a log cabin, surrounded with brush which gradually gave way to cultivated fields, and the improvements were all in place, crops had been gathered regularly every season for many years, and the farm was a valuable property when Mr. Thompson was called away by death on May 21, 1901, at the age of sixty-five. He was a democrat in his political faith and a member of the Christian Church. In every sense he was a progressive man in his community and had the complete esteem and confidence of his neighbors and friends. Eighteen months after his death Mrs. Thompson removed to Decatur, and now enjoys the comforts of a beautiful home at 333 North First Street. One of her daughters lives with her and both are faithful members of the Methodist Episcopal Church. </w:t>
      </w:r>
    </w:p>
    <w:p w14:paraId="4C344D7D" w14:textId="244EC5E9" w:rsidR="00813199" w:rsidRDefault="00AE6EBB" w:rsidP="00813199">
      <w:pPr>
        <w:shd w:val="clear" w:color="auto" w:fill="FFFFFF"/>
        <w:contextualSpacing/>
        <w:rPr>
          <w:rFonts w:ascii="Book Antiqua" w:hAnsi="Book Antiqua"/>
          <w:sz w:val="30"/>
          <w:szCs w:val="30"/>
        </w:rPr>
      </w:pPr>
      <w:r>
        <w:rPr>
          <w:rFonts w:ascii="Book Antiqua" w:hAnsi="Book Antiqua"/>
          <w:sz w:val="30"/>
          <w:szCs w:val="30"/>
        </w:rPr>
        <w:t xml:space="preserve">   </w:t>
      </w:r>
      <w:r w:rsidR="00813199" w:rsidRPr="00813199">
        <w:rPr>
          <w:rFonts w:ascii="Book Antiqua" w:hAnsi="Book Antiqua"/>
          <w:sz w:val="30"/>
          <w:szCs w:val="30"/>
        </w:rPr>
        <w:t>Five children were born to Mr. and Mrs. Thompson: Elizabeth, born May 2, 1867, now the wife of James Hendricks, mention of whom is made on other pages. Frances E., born January 13, 1869, was a successful teacher for ten years and is now employed as a stenographer in Canada. Cranston A., born September 17, 1871, is a railway conductor living at Aurora, Nebraska, and has a son, Donald. Maude M., born June 27, 1879, is the wife of William Dorwin, a mail carrier at Decatur, and they have three children, M. Catherine, aged twelve; Dean, aged ten; and Helen, aged eight, all of them in school. Ephraim Kirby Thompson, the youngest child, was born December 25, 1881, and is now a railroad operator at Van Wert, Ohio. He is married and his two children are Frances, aged nine, and Richard, aged seven.</w:t>
      </w:r>
    </w:p>
    <w:p w14:paraId="38918E4A" w14:textId="77777777" w:rsidR="00813199" w:rsidRDefault="00813199" w:rsidP="00813199">
      <w:pPr>
        <w:shd w:val="clear" w:color="auto" w:fill="FFFFFF"/>
        <w:contextualSpacing/>
        <w:rPr>
          <w:rFonts w:ascii="Book Antiqua" w:hAnsi="Book Antiqua"/>
          <w:sz w:val="30"/>
          <w:szCs w:val="30"/>
        </w:rPr>
      </w:pPr>
    </w:p>
    <w:p w14:paraId="50A22F83" w14:textId="2FBDAD85" w:rsidR="00813199" w:rsidRPr="00AA62E5" w:rsidRDefault="00813199" w:rsidP="00813199">
      <w:pPr>
        <w:shd w:val="clear" w:color="auto" w:fill="FFFFFF"/>
        <w:contextualSpacing/>
        <w:rPr>
          <w:rFonts w:ascii="Book Antiqua" w:hAnsi="Book Antiqua"/>
          <w:sz w:val="30"/>
          <w:szCs w:val="30"/>
        </w:rPr>
      </w:pPr>
      <w:r w:rsidRPr="00813199">
        <w:rPr>
          <w:rFonts w:ascii="Book Antiqua" w:hAnsi="Book Antiqua"/>
          <w:sz w:val="30"/>
          <w:szCs w:val="30"/>
        </w:rPr>
        <w:t>Standard History of Adams and Wells Counties, Indiana, Vol. II, John W. Tyndall &amp; Orlo Ervin Lesh; Chicago: Lewis Publishing Co, 1918</w:t>
      </w:r>
      <w:r>
        <w:rPr>
          <w:rFonts w:ascii="Book Antiqua" w:hAnsi="Book Antiqua"/>
          <w:sz w:val="30"/>
          <w:szCs w:val="30"/>
        </w:rPr>
        <w:t xml:space="preserve"> </w:t>
      </w:r>
    </w:p>
    <w:sectPr w:rsidR="00813199" w:rsidRPr="00AA62E5" w:rsidSect="00AE6EBB">
      <w:pgSz w:w="12240" w:h="1872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D44E9"/>
    <w:rsid w:val="001E5E6E"/>
    <w:rsid w:val="00237366"/>
    <w:rsid w:val="00275E4A"/>
    <w:rsid w:val="004C4886"/>
    <w:rsid w:val="005F4559"/>
    <w:rsid w:val="007612BD"/>
    <w:rsid w:val="00772E05"/>
    <w:rsid w:val="007905B3"/>
    <w:rsid w:val="007E7C52"/>
    <w:rsid w:val="00813199"/>
    <w:rsid w:val="00872DFC"/>
    <w:rsid w:val="00885643"/>
    <w:rsid w:val="008C20DA"/>
    <w:rsid w:val="008D4408"/>
    <w:rsid w:val="00AA62E5"/>
    <w:rsid w:val="00AE6EBB"/>
    <w:rsid w:val="00B45C41"/>
    <w:rsid w:val="00B55454"/>
    <w:rsid w:val="00BC6400"/>
    <w:rsid w:val="00C06E7F"/>
    <w:rsid w:val="00C95CB0"/>
    <w:rsid w:val="00D16A38"/>
    <w:rsid w:val="00D63FD9"/>
    <w:rsid w:val="00E16677"/>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4707"/>
  <w15:docId w15:val="{543D49B8-52CC-49B8-B8BF-3903D8C3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1551</Words>
  <Characters>7260</Characters>
  <Application>Microsoft Office Word</Application>
  <DocSecurity>0</DocSecurity>
  <Lines>151</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2025-02-23T17:13:00Z</dcterms:created>
  <dcterms:modified xsi:type="dcterms:W3CDTF">2026-04-02T13:58:00Z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2025-02-23T17:09:47Z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f612f106-3289-4c92-887e-a0ba765378a8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