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69935AE1" w14:textId="4E2F832C" w:rsidR="00A86D37" w:rsidRDefault="0091508C" w:rsidP="008C20DA">
      <w:pPr>
        <w:contextualSpacing/>
        <w:jc w:val="center"/>
        <w:rPr>
          <w:rFonts w:ascii="Book Antiqua" w:hAnsi="Book Antiqua"/>
          <w:sz w:val="40"/>
          <w:szCs w:val="40"/>
        </w:rPr>
      </w:pPr>
      <w:r>
        <w:rPr>
          <w:rFonts w:ascii="Book Antiqua" w:hAnsi="Book Antiqua"/>
          <w:sz w:val="40"/>
          <w:szCs w:val="40"/>
        </w:rPr>
        <w:t>Leah (Rash) Teeple</w:t>
      </w:r>
    </w:p>
    <w:p w14:paraId="7CC968D4" w14:textId="2A197B22" w:rsidR="0091508C" w:rsidRDefault="0091508C" w:rsidP="008C20DA">
      <w:pPr>
        <w:contextualSpacing/>
        <w:jc w:val="center"/>
        <w:rPr>
          <w:rFonts w:ascii="Book Antiqua" w:hAnsi="Book Antiqua"/>
          <w:sz w:val="40"/>
          <w:szCs w:val="40"/>
        </w:rPr>
      </w:pPr>
      <w:r>
        <w:rPr>
          <w:rFonts w:ascii="Book Antiqua" w:hAnsi="Book Antiqua"/>
          <w:sz w:val="40"/>
          <w:szCs w:val="40"/>
        </w:rPr>
        <w:t>October 6, 1921 – March 1, 2017</w:t>
      </w:r>
    </w:p>
    <w:p w14:paraId="25FB8E5F" w14:textId="77777777" w:rsidR="008C20DA" w:rsidRDefault="008C20DA" w:rsidP="008C20DA">
      <w:pPr>
        <w:contextualSpacing/>
        <w:jc w:val="center"/>
        <w:rPr>
          <w:rFonts w:ascii="Book Antiqua" w:hAnsi="Book Antiqua"/>
          <w:sz w:val="40"/>
          <w:szCs w:val="40"/>
        </w:rPr>
      </w:pPr>
    </w:p>
    <w:p w14:paraId="3E919426" w14:textId="767F8C88" w:rsidR="008C20DA" w:rsidRDefault="0091508C" w:rsidP="008C20DA">
      <w:pPr>
        <w:contextualSpacing/>
        <w:jc w:val="center"/>
        <w:rPr>
          <w:rFonts w:ascii="Book Antiqua" w:hAnsi="Book Antiqua"/>
          <w:sz w:val="40"/>
          <w:szCs w:val="40"/>
        </w:rPr>
      </w:pPr>
      <w:r>
        <w:rPr>
          <w:noProof/>
        </w:rPr>
        <w:drawing>
          <wp:inline distT="0" distB="0" distL="0" distR="0" wp14:anchorId="5611F441" wp14:editId="3D517DD4">
            <wp:extent cx="2611308" cy="1766871"/>
            <wp:effectExtent l="0" t="0" r="0" b="5080"/>
            <wp:docPr id="551009140"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9649" t="27635" r="19090" b="31341"/>
                    <a:stretch>
                      <a:fillRect/>
                    </a:stretch>
                  </pic:blipFill>
                  <pic:spPr bwMode="auto">
                    <a:xfrm>
                      <a:off x="0" y="0"/>
                      <a:ext cx="2618918" cy="1772020"/>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539BF966"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91508C">
        <w:rPr>
          <w:rFonts w:ascii="Book Antiqua" w:hAnsi="Book Antiqua"/>
          <w:sz w:val="30"/>
          <w:szCs w:val="30"/>
        </w:rPr>
        <w:t>Deb Curry</w:t>
      </w:r>
    </w:p>
    <w:p w14:paraId="38C1B6DB" w14:textId="77777777" w:rsidR="008C20DA" w:rsidRDefault="008C20DA" w:rsidP="00F50B8B">
      <w:pPr>
        <w:contextualSpacing/>
        <w:rPr>
          <w:rFonts w:ascii="Book Antiqua" w:hAnsi="Book Antiqua"/>
          <w:sz w:val="30"/>
          <w:szCs w:val="30"/>
        </w:rPr>
      </w:pPr>
    </w:p>
    <w:p w14:paraId="3A1AE419" w14:textId="256E73E4" w:rsidR="0091508C" w:rsidRDefault="00903317" w:rsidP="0091508C">
      <w:pPr>
        <w:contextualSpacing/>
        <w:rPr>
          <w:rFonts w:ascii="Book Antiqua" w:hAnsi="Book Antiqua"/>
          <w:sz w:val="30"/>
          <w:szCs w:val="30"/>
        </w:rPr>
      </w:pPr>
      <w:r>
        <w:rPr>
          <w:rFonts w:ascii="Book Antiqua" w:eastAsia="Times New Roman" w:hAnsi="Book Antiqua" w:cs="Arial"/>
          <w:color w:val="222222"/>
          <w:sz w:val="30"/>
          <w:szCs w:val="30"/>
        </w:rPr>
        <w:t xml:space="preserve">   </w:t>
      </w:r>
      <w:r w:rsidR="0091508C" w:rsidRPr="0091508C">
        <w:rPr>
          <w:rFonts w:ascii="Book Antiqua" w:hAnsi="Book Antiqua"/>
          <w:sz w:val="30"/>
          <w:szCs w:val="30"/>
        </w:rPr>
        <w:t>Leah R. Teeple, 95, a former resident of Craigville, went home to be with her Lord and Savior on Wednesday, March 1, 2017 at 7:20 a.m. in the Christian Care Retirement Community in Bluffton.</w:t>
      </w:r>
      <w:r w:rsidR="0091508C">
        <w:rPr>
          <w:rFonts w:ascii="Book Antiqua" w:hAnsi="Book Antiqua"/>
          <w:sz w:val="30"/>
          <w:szCs w:val="30"/>
        </w:rPr>
        <w:t xml:space="preserve"> </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Leah was born on October 6, 1921 in Willshire, Ohio to Philip and Florence (Koos) Rash. Following graduation from Bryant High School in 1939 she began working at GE in Decatur, where she met a man by the name of Raymond Teeple. They were united in marriage on November 29, 1945 after Raymond was honorably discharged from the United States Army following World War II. Their marriage was blessed with six children and Leah devoted her time to being a homemaker and mother. Raymond preceded Leah in death on December 6, 2008.</w:t>
      </w:r>
      <w:r w:rsidR="0091508C">
        <w:rPr>
          <w:rFonts w:ascii="Book Antiqua" w:hAnsi="Book Antiqua"/>
          <w:sz w:val="30"/>
          <w:szCs w:val="30"/>
        </w:rPr>
        <w:t xml:space="preserve"> </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In addition to her calling as a mother, Leah was involved with her church and supporting its mission. She was also a member of the Wells County Homemakers Club and named Homemaker of the year in 2002.</w:t>
      </w:r>
      <w:r w:rsidR="0091508C">
        <w:rPr>
          <w:rFonts w:ascii="Book Antiqua" w:hAnsi="Book Antiqua"/>
          <w:sz w:val="30"/>
          <w:szCs w:val="30"/>
        </w:rPr>
        <w:t xml:space="preserve"> </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Leah is survived by her children: daughter, Cheryl (Kevin) Crist of Bluffton, IN; daughter, Carol (Phillip) Fosnaugh of Keystone, IN; daughter, Connie (Tom) Archbold of Paulding, OH; son, Richard (Carol) Teeple of Bluffton, IN; son, R. Phil (Kathy) Teeple of Ossian, IN; daughter, Debbie (Dee) Blair of Craigville, IN; sister, Laura Stephen of Ft. Wayne, IN; and sister Marie Whetzel of Dunkirk, IN; 15 grandchildren; and 32 great-grandchildren.</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Leah was preceded in death by a grandson: Jared Teeple; 2 brothers: Philip Rash and John Rash; and one sister: Helen Boise.</w:t>
      </w:r>
      <w:r w:rsidR="0091508C">
        <w:rPr>
          <w:rFonts w:ascii="Book Antiqua" w:hAnsi="Book Antiqua"/>
          <w:sz w:val="30"/>
          <w:szCs w:val="30"/>
        </w:rPr>
        <w:t xml:space="preserve"> </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A Celebration of Life Service will be held for Leah at 2:00 p.m. on Monday, March 6, 2017 in the Zwick &amp; Jahn Funeral Home – Decatur with Pastor Mike Gilbert officiating. Following the service, Leah will be buried next to her husband, Raymond, in Decatur Cemetery.</w:t>
      </w:r>
      <w:r w:rsidR="0091508C">
        <w:rPr>
          <w:rFonts w:ascii="Book Antiqua" w:hAnsi="Book Antiqua"/>
          <w:sz w:val="30"/>
          <w:szCs w:val="30"/>
        </w:rPr>
        <w:t xml:space="preserve"> </w:t>
      </w:r>
      <w:r w:rsidR="0091508C" w:rsidRPr="0091508C">
        <w:rPr>
          <w:rFonts w:ascii="Book Antiqua" w:hAnsi="Book Antiqua"/>
          <w:sz w:val="30"/>
          <w:szCs w:val="30"/>
        </w:rPr>
        <w:t>Friends and family will be received from 12 Noon to 6:00 p.m. Sunday in the Zwick &amp; Jahn Funeral Home – Decatur and one hour prior to services Monday also at the funeral home.</w:t>
      </w:r>
      <w:r w:rsidR="0091508C">
        <w:rPr>
          <w:rFonts w:ascii="Book Antiqua" w:hAnsi="Book Antiqua"/>
          <w:sz w:val="30"/>
          <w:szCs w:val="30"/>
        </w:rPr>
        <w:t xml:space="preserve"> </w:t>
      </w:r>
      <w:r w:rsidR="0091508C" w:rsidRPr="0091508C">
        <w:rPr>
          <w:rFonts w:ascii="Book Antiqua" w:hAnsi="Book Antiqua"/>
          <w:sz w:val="30"/>
          <w:szCs w:val="30"/>
        </w:rPr>
        <w:br/>
      </w:r>
      <w:r w:rsidR="0091508C">
        <w:rPr>
          <w:rFonts w:ascii="Book Antiqua" w:hAnsi="Book Antiqua"/>
          <w:sz w:val="30"/>
          <w:szCs w:val="30"/>
        </w:rPr>
        <w:t xml:space="preserve">   </w:t>
      </w:r>
      <w:r w:rsidR="0091508C" w:rsidRPr="0091508C">
        <w:rPr>
          <w:rFonts w:ascii="Book Antiqua" w:hAnsi="Book Antiqua"/>
          <w:sz w:val="30"/>
          <w:szCs w:val="30"/>
        </w:rPr>
        <w:t>Preferred memorials in memory of Leah can be made to the Murray Missionary Church.</w:t>
      </w:r>
    </w:p>
    <w:p w14:paraId="4FE06984" w14:textId="77777777" w:rsidR="0091508C" w:rsidRPr="0091508C" w:rsidRDefault="0091508C" w:rsidP="0091508C">
      <w:pPr>
        <w:contextualSpacing/>
        <w:rPr>
          <w:rFonts w:ascii="Book Antiqua" w:hAnsi="Book Antiqua"/>
          <w:sz w:val="30"/>
          <w:szCs w:val="30"/>
        </w:rPr>
      </w:pPr>
    </w:p>
    <w:p w14:paraId="7CB8557D" w14:textId="1D05511E" w:rsidR="00223051" w:rsidRDefault="0091508C" w:rsidP="0091508C">
      <w:pPr>
        <w:contextualSpacing/>
        <w:rPr>
          <w:rFonts w:ascii="Book Antiqua" w:hAnsi="Book Antiqua"/>
          <w:sz w:val="30"/>
          <w:szCs w:val="30"/>
        </w:rPr>
      </w:pPr>
      <w:r>
        <w:rPr>
          <w:rFonts w:ascii="Book Antiqua" w:hAnsi="Book Antiqua"/>
          <w:sz w:val="30"/>
          <w:szCs w:val="30"/>
        </w:rPr>
        <w:t>Zwick &amp; Jahn Funeral Home, Adams County, Indiana</w:t>
      </w:r>
    </w:p>
    <w:p w14:paraId="25F8F26F" w14:textId="6F7A2E5C" w:rsidR="0091508C" w:rsidRPr="0091508C" w:rsidRDefault="0091508C" w:rsidP="0091508C">
      <w:pPr>
        <w:contextualSpacing/>
        <w:rPr>
          <w:rFonts w:ascii="Book Antiqua" w:hAnsi="Book Antiqua"/>
          <w:sz w:val="30"/>
          <w:szCs w:val="30"/>
        </w:rPr>
      </w:pPr>
      <w:r>
        <w:rPr>
          <w:rFonts w:ascii="Book Antiqua" w:hAnsi="Book Antiqua"/>
          <w:sz w:val="30"/>
          <w:szCs w:val="30"/>
        </w:rPr>
        <w:t>March 2, 2017</w:t>
      </w:r>
    </w:p>
    <w:sectPr w:rsidR="0091508C" w:rsidRPr="0091508C" w:rsidSect="00A71159">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05C8C"/>
    <w:rsid w:val="00223051"/>
    <w:rsid w:val="00275E4A"/>
    <w:rsid w:val="002F637C"/>
    <w:rsid w:val="00353CFC"/>
    <w:rsid w:val="004C4886"/>
    <w:rsid w:val="005F4559"/>
    <w:rsid w:val="007612BD"/>
    <w:rsid w:val="007905B3"/>
    <w:rsid w:val="007E7C52"/>
    <w:rsid w:val="007F54FF"/>
    <w:rsid w:val="00885643"/>
    <w:rsid w:val="008B6C4B"/>
    <w:rsid w:val="008C20DA"/>
    <w:rsid w:val="008D4408"/>
    <w:rsid w:val="00903317"/>
    <w:rsid w:val="0091508C"/>
    <w:rsid w:val="00A46444"/>
    <w:rsid w:val="00A71159"/>
    <w:rsid w:val="00A86D37"/>
    <w:rsid w:val="00AA198C"/>
    <w:rsid w:val="00AA62E5"/>
    <w:rsid w:val="00B45C41"/>
    <w:rsid w:val="00B55454"/>
    <w:rsid w:val="00BC6400"/>
    <w:rsid w:val="00C06E7F"/>
    <w:rsid w:val="00C95CB0"/>
    <w:rsid w:val="00D16A38"/>
    <w:rsid w:val="00D63FD9"/>
    <w:rsid w:val="00E16677"/>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377</Words>
  <Characters>1799</Characters>
  <Application>Microsoft Office Word</Application>
  <DocSecurity>0</DocSecurity>
  <Lines>42</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2025-11-22T14:34:00Z</dcterms:created>
  <dcterms:modified xsi:type="dcterms:W3CDTF">2026-04-01T18:11:00Z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