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953A4" w14:textId="0DFD0871" w:rsidR="007612BD" w:rsidRDefault="00B37761" w:rsidP="008C20DA">
      <w:pPr>
        <w:contextualSpacing/>
        <w:jc w:val="center"/>
        <w:rPr>
          <w:rFonts w:ascii="Book Antiqua" w:hAnsi="Book Antiqua"/>
          <w:sz w:val="40"/>
          <w:szCs w:val="40"/>
        </w:rPr>
      </w:pPr>
      <w:r>
        <w:rPr>
          <w:rFonts w:ascii="Book Antiqua" w:hAnsi="Book Antiqua"/>
          <w:sz w:val="40"/>
          <w:szCs w:val="40"/>
        </w:rPr>
        <w:t>Della S. (Cook)</w:t>
      </w:r>
      <w:r w:rsidR="00D12C8F">
        <w:rPr>
          <w:rFonts w:ascii="Book Antiqua" w:hAnsi="Book Antiqua"/>
          <w:sz w:val="40"/>
          <w:szCs w:val="40"/>
        </w:rPr>
        <w:t xml:space="preserve"> </w:t>
      </w:r>
      <w:r>
        <w:rPr>
          <w:rFonts w:ascii="Book Antiqua" w:hAnsi="Book Antiqua"/>
          <w:sz w:val="40"/>
          <w:szCs w:val="40"/>
        </w:rPr>
        <w:t>Teeple</w:t>
      </w:r>
    </w:p>
    <w:p w14:paraId="39A5E158" w14:textId="090CAFA5" w:rsidR="00B37761" w:rsidRDefault="00B37761" w:rsidP="008C20DA">
      <w:pPr>
        <w:contextualSpacing/>
        <w:jc w:val="center"/>
        <w:rPr>
          <w:rFonts w:ascii="Book Antiqua" w:hAnsi="Book Antiqua"/>
          <w:sz w:val="40"/>
          <w:szCs w:val="40"/>
        </w:rPr>
      </w:pPr>
      <w:r>
        <w:rPr>
          <w:rFonts w:ascii="Book Antiqua" w:hAnsi="Book Antiqua"/>
          <w:sz w:val="40"/>
          <w:szCs w:val="40"/>
        </w:rPr>
        <w:t>March 4, 1883 – August 22, 1956</w:t>
      </w:r>
    </w:p>
    <w:p w14:paraId="565A8F52" w14:textId="77777777" w:rsidR="008C20DA" w:rsidRDefault="008C20DA" w:rsidP="008C20DA">
      <w:pPr>
        <w:contextualSpacing/>
        <w:jc w:val="center"/>
        <w:rPr>
          <w:rFonts w:ascii="Book Antiqua" w:hAnsi="Book Antiqua"/>
          <w:sz w:val="40"/>
          <w:szCs w:val="40"/>
        </w:rPr>
      </w:pPr>
    </w:p>
    <w:p w14:paraId="6B392756" w14:textId="5CACBD48" w:rsidR="008C20DA" w:rsidRDefault="00B37761" w:rsidP="008C20DA">
      <w:pPr>
        <w:contextualSpacing/>
        <w:jc w:val="center"/>
        <w:rPr>
          <w:rFonts w:ascii="Book Antiqua" w:hAnsi="Book Antiqua"/>
          <w:sz w:val="40"/>
          <w:szCs w:val="40"/>
        </w:rPr>
      </w:pPr>
      <w:r>
        <w:rPr>
          <w:noProof/>
        </w:rPr>
        <w:drawing>
          <wp:inline distT="0" distB="0" distL="0" distR="0" wp14:anchorId="738B7D12" wp14:editId="0CDB83F7">
            <wp:extent cx="2557112" cy="1851501"/>
            <wp:effectExtent l="0" t="0" r="0" b="0"/>
            <wp:docPr id="181083049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952" t="7846" r="22213" b="25473"/>
                    <a:stretch/>
                  </pic:blipFill>
                  <pic:spPr bwMode="auto">
                    <a:xfrm>
                      <a:off x="0" y="0"/>
                      <a:ext cx="2565676" cy="1857702"/>
                    </a:xfrm>
                    <a:prstGeom prst="rect">
                      <a:avLst/>
                    </a:prstGeom>
                    <a:noFill/>
                    <a:ln>
                      <a:noFill/>
                    </a:ln>
                    <a:extLst>
                      <a:ext uri="{53640926-AAD7-44D8-BBD7-CCE9431645EC}">
                        <a14:shadowObscured xmlns:a14="http://schemas.microsoft.com/office/drawing/2010/main"/>
                      </a:ext>
                    </a:extLst>
                  </pic:spPr>
                </pic:pic>
              </a:graphicData>
            </a:graphic>
          </wp:inline>
        </w:drawing>
      </w:r>
    </w:p>
    <w:p w14:paraId="0AA6F353" w14:textId="67C586E0"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B37761">
        <w:rPr>
          <w:rFonts w:ascii="Book Antiqua" w:hAnsi="Book Antiqua"/>
          <w:sz w:val="30"/>
          <w:szCs w:val="30"/>
        </w:rPr>
        <w:t>PLS</w:t>
      </w:r>
    </w:p>
    <w:p w14:paraId="41D16BFA" w14:textId="77777777" w:rsidR="008C20DA" w:rsidRDefault="008C20DA" w:rsidP="00F50B8B">
      <w:pPr>
        <w:contextualSpacing/>
        <w:rPr>
          <w:rFonts w:ascii="Book Antiqua" w:hAnsi="Book Antiqua"/>
          <w:sz w:val="30"/>
          <w:szCs w:val="30"/>
        </w:rPr>
      </w:pPr>
    </w:p>
    <w:p w14:paraId="505CCD1B" w14:textId="261B982B" w:rsidR="00B37761" w:rsidRDefault="00B37761" w:rsidP="00B37761">
      <w:pPr>
        <w:contextualSpacing/>
        <w:rPr>
          <w:rFonts w:ascii="Book Antiqua" w:hAnsi="Book Antiqua"/>
          <w:sz w:val="30"/>
          <w:szCs w:val="30"/>
        </w:rPr>
      </w:pPr>
      <w:r w:rsidRPr="00B37761">
        <w:rPr>
          <w:rFonts w:ascii="Book Antiqua" w:hAnsi="Book Antiqua"/>
          <w:sz w:val="30"/>
          <w:szCs w:val="30"/>
        </w:rPr>
        <w:t>Mrs. Ben Teeple Ends Life in Cistern Today</w:t>
      </w:r>
      <w:r>
        <w:rPr>
          <w:rFonts w:ascii="Book Antiqua" w:hAnsi="Book Antiqua"/>
          <w:sz w:val="30"/>
          <w:szCs w:val="30"/>
        </w:rPr>
        <w:t xml:space="preserve"> </w:t>
      </w:r>
      <w:r w:rsidRPr="00B37761">
        <w:rPr>
          <w:rFonts w:ascii="Book Antiqua" w:hAnsi="Book Antiqua"/>
          <w:sz w:val="30"/>
          <w:szCs w:val="30"/>
        </w:rPr>
        <w:br/>
        <w:t>Ill Health Believed to Have Been Cause; Funeral on Friday</w:t>
      </w:r>
      <w:r w:rsidRPr="00B37761">
        <w:rPr>
          <w:rFonts w:ascii="Book Antiqua" w:hAnsi="Book Antiqua"/>
          <w:sz w:val="30"/>
          <w:szCs w:val="30"/>
        </w:rPr>
        <w:br/>
      </w:r>
      <w:r w:rsidRPr="00B37761">
        <w:rPr>
          <w:rFonts w:ascii="Book Antiqua" w:hAnsi="Book Antiqua"/>
          <w:sz w:val="30"/>
          <w:szCs w:val="30"/>
        </w:rPr>
        <w:br/>
      </w:r>
      <w:r>
        <w:rPr>
          <w:rFonts w:ascii="Book Antiqua" w:hAnsi="Book Antiqua"/>
          <w:sz w:val="30"/>
          <w:szCs w:val="30"/>
        </w:rPr>
        <w:t xml:space="preserve">   </w:t>
      </w:r>
      <w:r w:rsidRPr="00B37761">
        <w:rPr>
          <w:rFonts w:ascii="Book Antiqua" w:hAnsi="Book Antiqua"/>
          <w:sz w:val="30"/>
          <w:szCs w:val="30"/>
        </w:rPr>
        <w:t>Mrs. Della Teeple, 73, wife of Ben Teeple, died this morning by drowning in a cistern at her home a mile north and two miles west of Monroe, at the former Debolt School. Sheriff Merle Affolder, who investigated and who removed the body from the pool, stated that the death would be recorded as a suicide.</w:t>
      </w:r>
      <w:r>
        <w:rPr>
          <w:rFonts w:ascii="Book Antiqua" w:hAnsi="Book Antiqua"/>
          <w:sz w:val="30"/>
          <w:szCs w:val="30"/>
        </w:rPr>
        <w:t xml:space="preserve"> </w:t>
      </w:r>
      <w:r w:rsidRPr="00B37761">
        <w:rPr>
          <w:rFonts w:ascii="Book Antiqua" w:hAnsi="Book Antiqua"/>
          <w:sz w:val="30"/>
          <w:szCs w:val="30"/>
        </w:rPr>
        <w:br/>
      </w:r>
      <w:r>
        <w:rPr>
          <w:rFonts w:ascii="Book Antiqua" w:hAnsi="Book Antiqua"/>
          <w:sz w:val="30"/>
          <w:szCs w:val="30"/>
        </w:rPr>
        <w:t xml:space="preserve">   </w:t>
      </w:r>
      <w:r w:rsidRPr="00B37761">
        <w:rPr>
          <w:rFonts w:ascii="Book Antiqua" w:hAnsi="Book Antiqua"/>
          <w:sz w:val="30"/>
          <w:szCs w:val="30"/>
        </w:rPr>
        <w:t>Mrs. Teeple had not been well, and the cause of her act is attributed to despondency over ill health. She had gotten up from bed about 3 o'clock this morning, the sheriff stated he was informed by the husband, but who thought nothing of it. At 5 o'clock when he awoke, he notice</w:t>
      </w:r>
      <w:r>
        <w:rPr>
          <w:rFonts w:ascii="Book Antiqua" w:hAnsi="Book Antiqua"/>
          <w:sz w:val="30"/>
          <w:szCs w:val="30"/>
        </w:rPr>
        <w:t>d</w:t>
      </w:r>
      <w:r w:rsidRPr="00B37761">
        <w:rPr>
          <w:rFonts w:ascii="Book Antiqua" w:hAnsi="Book Antiqua"/>
          <w:sz w:val="30"/>
          <w:szCs w:val="30"/>
        </w:rPr>
        <w:t xml:space="preserve"> that she was not in bed. Upon investigation he discovered that she left a note on the kitchen table indicating her intentions.</w:t>
      </w:r>
      <w:r>
        <w:rPr>
          <w:rFonts w:ascii="Book Antiqua" w:hAnsi="Book Antiqua"/>
          <w:sz w:val="30"/>
          <w:szCs w:val="30"/>
        </w:rPr>
        <w:t xml:space="preserve">  </w:t>
      </w:r>
      <w:r w:rsidRPr="00B37761">
        <w:rPr>
          <w:rFonts w:ascii="Book Antiqua" w:hAnsi="Book Antiqua"/>
          <w:sz w:val="30"/>
          <w:szCs w:val="30"/>
        </w:rPr>
        <w:br/>
      </w:r>
      <w:r>
        <w:rPr>
          <w:rFonts w:ascii="Book Antiqua" w:hAnsi="Book Antiqua"/>
          <w:sz w:val="30"/>
          <w:szCs w:val="30"/>
        </w:rPr>
        <w:t xml:space="preserve">   </w:t>
      </w:r>
      <w:r w:rsidRPr="00B37761">
        <w:rPr>
          <w:rFonts w:ascii="Book Antiqua" w:hAnsi="Book Antiqua"/>
          <w:sz w:val="30"/>
          <w:szCs w:val="30"/>
        </w:rPr>
        <w:t xml:space="preserve">Her husband taught school for </w:t>
      </w:r>
      <w:proofErr w:type="gramStart"/>
      <w:r w:rsidRPr="00B37761">
        <w:rPr>
          <w:rFonts w:ascii="Book Antiqua" w:hAnsi="Book Antiqua"/>
          <w:sz w:val="30"/>
          <w:szCs w:val="30"/>
        </w:rPr>
        <w:t>a number of</w:t>
      </w:r>
      <w:proofErr w:type="gramEnd"/>
      <w:r w:rsidRPr="00B37761">
        <w:rPr>
          <w:rFonts w:ascii="Book Antiqua" w:hAnsi="Book Antiqua"/>
          <w:sz w:val="30"/>
          <w:szCs w:val="30"/>
        </w:rPr>
        <w:t xml:space="preserve"> years in Monroe and Blue Creek Townships and in other schools in northern Adams County.</w:t>
      </w:r>
      <w:r w:rsidRPr="00B37761">
        <w:rPr>
          <w:rFonts w:ascii="Book Antiqua" w:hAnsi="Book Antiqua"/>
          <w:sz w:val="30"/>
          <w:szCs w:val="30"/>
        </w:rPr>
        <w:br/>
      </w:r>
      <w:r>
        <w:rPr>
          <w:rFonts w:ascii="Book Antiqua" w:hAnsi="Book Antiqua"/>
          <w:sz w:val="30"/>
          <w:szCs w:val="30"/>
        </w:rPr>
        <w:t xml:space="preserve">   </w:t>
      </w:r>
      <w:r w:rsidRPr="00B37761">
        <w:rPr>
          <w:rFonts w:ascii="Book Antiqua" w:hAnsi="Book Antiqua"/>
          <w:sz w:val="30"/>
          <w:szCs w:val="30"/>
        </w:rPr>
        <w:t xml:space="preserve">The deceased was born in Harrison Township, Van Wert County, Ohio, on March 4,1883, the daughter of Thomas and Barbara Finkhousen Cook. She was married to Dore W. Debolt in September 1902. Mr. Debolt passed away in 1930. On December 24, </w:t>
      </w:r>
      <w:proofErr w:type="gramStart"/>
      <w:r w:rsidRPr="00B37761">
        <w:rPr>
          <w:rFonts w:ascii="Book Antiqua" w:hAnsi="Book Antiqua"/>
          <w:sz w:val="30"/>
          <w:szCs w:val="30"/>
        </w:rPr>
        <w:t>1938</w:t>
      </w:r>
      <w:proofErr w:type="gramEnd"/>
      <w:r w:rsidRPr="00B37761">
        <w:rPr>
          <w:rFonts w:ascii="Book Antiqua" w:hAnsi="Book Antiqua"/>
          <w:sz w:val="30"/>
          <w:szCs w:val="30"/>
        </w:rPr>
        <w:t xml:space="preserve"> she was married to Ben W. Teeple who survives.</w:t>
      </w:r>
      <w:r>
        <w:rPr>
          <w:rFonts w:ascii="Book Antiqua" w:hAnsi="Book Antiqua"/>
          <w:sz w:val="30"/>
          <w:szCs w:val="30"/>
        </w:rPr>
        <w:t xml:space="preserve"> </w:t>
      </w:r>
      <w:r w:rsidRPr="00B37761">
        <w:rPr>
          <w:rFonts w:ascii="Book Antiqua" w:hAnsi="Book Antiqua"/>
          <w:sz w:val="30"/>
          <w:szCs w:val="30"/>
        </w:rPr>
        <w:br/>
      </w:r>
      <w:r>
        <w:rPr>
          <w:rFonts w:ascii="Book Antiqua" w:hAnsi="Book Antiqua"/>
          <w:sz w:val="30"/>
          <w:szCs w:val="30"/>
        </w:rPr>
        <w:t xml:space="preserve">   </w:t>
      </w:r>
      <w:r w:rsidRPr="00B37761">
        <w:rPr>
          <w:rFonts w:ascii="Book Antiqua" w:hAnsi="Book Antiqua"/>
          <w:sz w:val="30"/>
          <w:szCs w:val="30"/>
        </w:rPr>
        <w:t xml:space="preserve">She is survived by the following children by her first marriage: Mrs. Andrew Baker, Mrs. Lawrence Springer, both of Decatur, Chester Debolt of Ridgeville; Mrs. Kenneth </w:t>
      </w:r>
      <w:proofErr w:type="spellStart"/>
      <w:r w:rsidRPr="00B37761">
        <w:rPr>
          <w:rFonts w:ascii="Book Antiqua" w:hAnsi="Book Antiqua"/>
          <w:sz w:val="30"/>
          <w:szCs w:val="30"/>
        </w:rPr>
        <w:t>Sacaure</w:t>
      </w:r>
      <w:proofErr w:type="spellEnd"/>
      <w:r w:rsidRPr="00B37761">
        <w:rPr>
          <w:rFonts w:ascii="Book Antiqua" w:hAnsi="Book Antiqua"/>
          <w:sz w:val="30"/>
          <w:szCs w:val="30"/>
        </w:rPr>
        <w:t xml:space="preserve"> of Decatur, Mrs. Frank Grice of Wren, Ohio and Kenneth L. Debolt of Decatur. </w:t>
      </w:r>
      <w:proofErr w:type="gramStart"/>
      <w:r w:rsidRPr="00B37761">
        <w:rPr>
          <w:rFonts w:ascii="Book Antiqua" w:hAnsi="Book Antiqua"/>
          <w:sz w:val="30"/>
          <w:szCs w:val="30"/>
        </w:rPr>
        <w:t>Also</w:t>
      </w:r>
      <w:proofErr w:type="gramEnd"/>
      <w:r w:rsidRPr="00B37761">
        <w:rPr>
          <w:rFonts w:ascii="Book Antiqua" w:hAnsi="Book Antiqua"/>
          <w:sz w:val="30"/>
          <w:szCs w:val="30"/>
        </w:rPr>
        <w:t xml:space="preserve"> the following </w:t>
      </w:r>
      <w:proofErr w:type="gramStart"/>
      <w:r w:rsidRPr="00B37761">
        <w:rPr>
          <w:rFonts w:ascii="Book Antiqua" w:hAnsi="Book Antiqua"/>
          <w:sz w:val="30"/>
          <w:szCs w:val="30"/>
        </w:rPr>
        <w:t>step-children</w:t>
      </w:r>
      <w:proofErr w:type="gramEnd"/>
      <w:r w:rsidRPr="00B37761">
        <w:rPr>
          <w:rFonts w:ascii="Book Antiqua" w:hAnsi="Book Antiqua"/>
          <w:sz w:val="30"/>
          <w:szCs w:val="30"/>
        </w:rPr>
        <w:t xml:space="preserve"> (missing)</w:t>
      </w:r>
      <w:r>
        <w:rPr>
          <w:rFonts w:ascii="Book Antiqua" w:hAnsi="Book Antiqua"/>
          <w:sz w:val="30"/>
          <w:szCs w:val="30"/>
        </w:rPr>
        <w:t>.</w:t>
      </w:r>
      <w:r w:rsidRPr="00B37761">
        <w:rPr>
          <w:rFonts w:ascii="Book Antiqua" w:hAnsi="Book Antiqua"/>
          <w:sz w:val="30"/>
          <w:szCs w:val="30"/>
        </w:rPr>
        <w:br/>
      </w:r>
      <w:r w:rsidRPr="00B37761">
        <w:rPr>
          <w:rFonts w:ascii="Book Antiqua" w:hAnsi="Book Antiqua"/>
          <w:sz w:val="30"/>
          <w:szCs w:val="30"/>
        </w:rPr>
        <w:lastRenderedPageBreak/>
        <w:br/>
        <w:t>Adams County Historical Museum</w:t>
      </w:r>
      <w:r>
        <w:rPr>
          <w:rFonts w:ascii="Book Antiqua" w:hAnsi="Book Antiqua"/>
          <w:sz w:val="30"/>
          <w:szCs w:val="30"/>
        </w:rPr>
        <w:t>, Adams County, Indiana</w:t>
      </w:r>
    </w:p>
    <w:p w14:paraId="1903C4C0" w14:textId="2372F987" w:rsidR="00AA62E5" w:rsidRDefault="00B37761" w:rsidP="00B37761">
      <w:pPr>
        <w:contextualSpacing/>
        <w:rPr>
          <w:rFonts w:ascii="Book Antiqua" w:hAnsi="Book Antiqua"/>
          <w:sz w:val="30"/>
          <w:szCs w:val="30"/>
        </w:rPr>
      </w:pPr>
      <w:r>
        <w:rPr>
          <w:rFonts w:ascii="Book Antiqua" w:hAnsi="Book Antiqua"/>
          <w:sz w:val="30"/>
          <w:szCs w:val="30"/>
        </w:rPr>
        <w:t xml:space="preserve">March 1955 – April 1958 </w:t>
      </w:r>
      <w:r w:rsidRPr="00B37761">
        <w:rPr>
          <w:rFonts w:ascii="Book Antiqua" w:hAnsi="Book Antiqua"/>
          <w:sz w:val="30"/>
          <w:szCs w:val="30"/>
        </w:rPr>
        <w:t>Scrapbook</w:t>
      </w:r>
    </w:p>
    <w:p w14:paraId="7FC66750" w14:textId="79766BDC" w:rsidR="00D12C8F" w:rsidRDefault="00D12C8F" w:rsidP="00B37761">
      <w:pPr>
        <w:contextualSpacing/>
        <w:rPr>
          <w:rFonts w:ascii="Book Antiqua" w:hAnsi="Book Antiqua"/>
          <w:sz w:val="30"/>
          <w:szCs w:val="30"/>
        </w:rPr>
      </w:pPr>
      <w:r w:rsidRPr="00B37761">
        <w:rPr>
          <w:rFonts w:ascii="Book Antiqua" w:hAnsi="Book Antiqua"/>
          <w:sz w:val="30"/>
          <w:szCs w:val="30"/>
        </w:rPr>
        <w:t>Handwritten</w:t>
      </w:r>
      <w:r>
        <w:rPr>
          <w:rFonts w:ascii="Book Antiqua" w:hAnsi="Book Antiqua"/>
          <w:sz w:val="30"/>
          <w:szCs w:val="30"/>
        </w:rPr>
        <w:t xml:space="preserve"> date: </w:t>
      </w:r>
      <w:r w:rsidRPr="00B37761">
        <w:rPr>
          <w:rFonts w:ascii="Book Antiqua" w:hAnsi="Book Antiqua"/>
          <w:sz w:val="30"/>
          <w:szCs w:val="30"/>
        </w:rPr>
        <w:t>Wed</w:t>
      </w:r>
      <w:r>
        <w:rPr>
          <w:rFonts w:ascii="Book Antiqua" w:hAnsi="Book Antiqua"/>
          <w:sz w:val="30"/>
          <w:szCs w:val="30"/>
        </w:rPr>
        <w:t>nesday,</w:t>
      </w:r>
      <w:r w:rsidRPr="00B37761">
        <w:rPr>
          <w:rFonts w:ascii="Book Antiqua" w:hAnsi="Book Antiqua"/>
          <w:sz w:val="30"/>
          <w:szCs w:val="30"/>
        </w:rPr>
        <w:t xml:space="preserve"> Aug</w:t>
      </w:r>
      <w:r>
        <w:rPr>
          <w:rFonts w:ascii="Book Antiqua" w:hAnsi="Book Antiqua"/>
          <w:sz w:val="30"/>
          <w:szCs w:val="30"/>
        </w:rPr>
        <w:t>ust</w:t>
      </w:r>
      <w:r w:rsidRPr="00B37761">
        <w:rPr>
          <w:rFonts w:ascii="Book Antiqua" w:hAnsi="Book Antiqua"/>
          <w:sz w:val="30"/>
          <w:szCs w:val="30"/>
        </w:rPr>
        <w:t xml:space="preserve"> 22, 1956</w:t>
      </w:r>
    </w:p>
    <w:p w14:paraId="6AB958F6" w14:textId="282DE605" w:rsidR="00D12C8F" w:rsidRDefault="00D12C8F" w:rsidP="00B37761">
      <w:pPr>
        <w:contextualSpacing/>
        <w:rPr>
          <w:rFonts w:ascii="Book Antiqua" w:hAnsi="Book Antiqua"/>
          <w:sz w:val="30"/>
          <w:szCs w:val="30"/>
        </w:rPr>
      </w:pPr>
      <w:r>
        <w:rPr>
          <w:rFonts w:ascii="Book Antiqua" w:hAnsi="Book Antiqua"/>
          <w:sz w:val="30"/>
          <w:szCs w:val="30"/>
        </w:rPr>
        <w:t>**</w:t>
      </w:r>
    </w:p>
    <w:p w14:paraId="7B599893" w14:textId="77777777" w:rsidR="00D12C8F" w:rsidRDefault="00D12C8F" w:rsidP="00B37761">
      <w:pPr>
        <w:contextualSpacing/>
        <w:rPr>
          <w:rFonts w:ascii="Book Antiqua" w:hAnsi="Book Antiqua"/>
          <w:sz w:val="30"/>
          <w:szCs w:val="30"/>
        </w:rPr>
      </w:pPr>
    </w:p>
    <w:p w14:paraId="7E6D58C2" w14:textId="77777777" w:rsidR="00D12C8F" w:rsidRDefault="00D12C8F" w:rsidP="00B37761">
      <w:pPr>
        <w:contextualSpacing/>
        <w:rPr>
          <w:rFonts w:ascii="Book Antiqua" w:hAnsi="Book Antiqua"/>
          <w:sz w:val="30"/>
          <w:szCs w:val="30"/>
        </w:rPr>
      </w:pPr>
      <w:r w:rsidRPr="00D12C8F">
        <w:rPr>
          <w:rFonts w:ascii="Book Antiqua" w:hAnsi="Book Antiqua"/>
          <w:sz w:val="30"/>
          <w:szCs w:val="30"/>
        </w:rPr>
        <w:t>Mrs. Della Teeple Dies Early Today</w:t>
      </w:r>
    </w:p>
    <w:p w14:paraId="5B91E21D" w14:textId="77777777" w:rsidR="00D12C8F" w:rsidRDefault="00D12C8F" w:rsidP="00B37761">
      <w:pPr>
        <w:contextualSpacing/>
        <w:rPr>
          <w:rFonts w:ascii="Book Antiqua" w:hAnsi="Book Antiqua"/>
          <w:sz w:val="30"/>
          <w:szCs w:val="30"/>
        </w:rPr>
      </w:pPr>
      <w:r w:rsidRPr="00D12C8F">
        <w:rPr>
          <w:rFonts w:ascii="Book Antiqua" w:hAnsi="Book Antiqua"/>
          <w:sz w:val="30"/>
          <w:szCs w:val="30"/>
        </w:rPr>
        <w:t xml:space="preserve">Farm Woman Takes Life </w:t>
      </w:r>
      <w:proofErr w:type="gramStart"/>
      <w:r w:rsidRPr="00D12C8F">
        <w:rPr>
          <w:rFonts w:ascii="Book Antiqua" w:hAnsi="Book Antiqua"/>
          <w:sz w:val="30"/>
          <w:szCs w:val="30"/>
        </w:rPr>
        <w:t>By</w:t>
      </w:r>
      <w:proofErr w:type="gramEnd"/>
      <w:r w:rsidRPr="00D12C8F">
        <w:rPr>
          <w:rFonts w:ascii="Book Antiqua" w:hAnsi="Book Antiqua"/>
          <w:sz w:val="30"/>
          <w:szCs w:val="30"/>
        </w:rPr>
        <w:t xml:space="preserve"> Drowning </w:t>
      </w:r>
    </w:p>
    <w:p w14:paraId="395B004F" w14:textId="77777777" w:rsidR="00D12C8F" w:rsidRDefault="00D12C8F" w:rsidP="00B37761">
      <w:pPr>
        <w:contextualSpacing/>
        <w:rPr>
          <w:rFonts w:ascii="Book Antiqua" w:hAnsi="Book Antiqua"/>
          <w:sz w:val="30"/>
          <w:szCs w:val="30"/>
        </w:rPr>
      </w:pPr>
    </w:p>
    <w:p w14:paraId="4086E120" w14:textId="77777777" w:rsidR="00D12C8F" w:rsidRDefault="00D12C8F" w:rsidP="00B37761">
      <w:pPr>
        <w:contextualSpacing/>
        <w:rPr>
          <w:rFonts w:ascii="Book Antiqua" w:hAnsi="Book Antiqua"/>
          <w:sz w:val="30"/>
          <w:szCs w:val="30"/>
        </w:rPr>
      </w:pPr>
      <w:r>
        <w:rPr>
          <w:rFonts w:ascii="Book Antiqua" w:hAnsi="Book Antiqua"/>
          <w:sz w:val="30"/>
          <w:szCs w:val="30"/>
        </w:rPr>
        <w:t xml:space="preserve">   </w:t>
      </w:r>
      <w:r w:rsidRPr="00D12C8F">
        <w:rPr>
          <w:rFonts w:ascii="Book Antiqua" w:hAnsi="Book Antiqua"/>
          <w:sz w:val="30"/>
          <w:szCs w:val="30"/>
        </w:rPr>
        <w:t xml:space="preserve">Mrs. Della S. Teeple, 73, a resident of Washington township and wife of Benjamin W. Teeple, took her life early this morning at her farm home two miles west and one mile north of Monroe. County coroner Harmon H. Gillig ruled that death was caused by drowning and that it occurred sometime between 3 and 4 a.m. today. Members of the family discovered her body in a cistern at about 5 a.m. She had been in ill health for some time. </w:t>
      </w:r>
    </w:p>
    <w:p w14:paraId="3D9B657E" w14:textId="77777777" w:rsidR="00D12C8F" w:rsidRDefault="00D12C8F" w:rsidP="00B37761">
      <w:pPr>
        <w:contextualSpacing/>
        <w:rPr>
          <w:rFonts w:ascii="Book Antiqua" w:hAnsi="Book Antiqua"/>
          <w:sz w:val="30"/>
          <w:szCs w:val="30"/>
        </w:rPr>
      </w:pPr>
      <w:r>
        <w:rPr>
          <w:rFonts w:ascii="Book Antiqua" w:hAnsi="Book Antiqua"/>
          <w:sz w:val="30"/>
          <w:szCs w:val="30"/>
        </w:rPr>
        <w:t xml:space="preserve">   </w:t>
      </w:r>
      <w:r w:rsidRPr="00D12C8F">
        <w:rPr>
          <w:rFonts w:ascii="Book Antiqua" w:hAnsi="Book Antiqua"/>
          <w:sz w:val="30"/>
          <w:szCs w:val="30"/>
        </w:rPr>
        <w:t xml:space="preserve">A native of Harrison township in Van Wert County, O., she was born March 4, 1883, to Thomas and Barbara Finkhousen-Cook. She was married in September 1902, to D. W. DeBolt who preceded her in death. She was then married Dec. 24, 1938, to Benjamin Teeple who survives. She has resided in this county for many years. </w:t>
      </w:r>
    </w:p>
    <w:p w14:paraId="77448532" w14:textId="77777777" w:rsidR="00D12C8F" w:rsidRDefault="00D12C8F" w:rsidP="00B37761">
      <w:pPr>
        <w:contextualSpacing/>
        <w:rPr>
          <w:rFonts w:ascii="Book Antiqua" w:hAnsi="Book Antiqua"/>
          <w:sz w:val="30"/>
          <w:szCs w:val="30"/>
        </w:rPr>
      </w:pPr>
      <w:r>
        <w:rPr>
          <w:rFonts w:ascii="Book Antiqua" w:hAnsi="Book Antiqua"/>
          <w:sz w:val="30"/>
          <w:szCs w:val="30"/>
        </w:rPr>
        <w:t xml:space="preserve">   </w:t>
      </w:r>
      <w:r w:rsidRPr="00D12C8F">
        <w:rPr>
          <w:rFonts w:ascii="Book Antiqua" w:hAnsi="Book Antiqua"/>
          <w:sz w:val="30"/>
          <w:szCs w:val="30"/>
        </w:rPr>
        <w:t xml:space="preserve">Surviving in addition to her husband are two sons, Chester F. DeBolt of Ridgeville and Kenneth L. DeBolt of Decatur; four daughters, Mrs. Andrew Bailey, </w:t>
      </w:r>
      <w:r w:rsidRPr="00D12C8F">
        <w:rPr>
          <w:rFonts w:ascii="Book Antiqua" w:hAnsi="Book Antiqua"/>
          <w:sz w:val="30"/>
          <w:szCs w:val="30"/>
        </w:rPr>
        <w:t>Mrs.</w:t>
      </w:r>
      <w:r w:rsidRPr="00D12C8F">
        <w:rPr>
          <w:rFonts w:ascii="Book Antiqua" w:hAnsi="Book Antiqua"/>
          <w:sz w:val="30"/>
          <w:szCs w:val="30"/>
        </w:rPr>
        <w:t xml:space="preserve"> Lawrence Springer and Mrs. Kenneth Secaur, all of Decatur and Mrs. Frank Grice of Wren, O; three step-children, </w:t>
      </w:r>
      <w:r w:rsidRPr="00D12C8F">
        <w:rPr>
          <w:rFonts w:ascii="Book Antiqua" w:hAnsi="Book Antiqua"/>
          <w:sz w:val="30"/>
          <w:szCs w:val="30"/>
        </w:rPr>
        <w:t>Mrs.</w:t>
      </w:r>
      <w:r w:rsidRPr="00D12C8F">
        <w:rPr>
          <w:rFonts w:ascii="Book Antiqua" w:hAnsi="Book Antiqua"/>
          <w:sz w:val="30"/>
          <w:szCs w:val="30"/>
        </w:rPr>
        <w:t xml:space="preserve"> Herbert Fenster of Orland, Fla., Mrs. Milton Helmke of Fort Wayne and Morton W. Teeple of Houston, Tex.; 15 grandchildren; nine great grandchildren; seven step-grandchildren; one brother, Otto Exley of Decatur, and two sisters, </w:t>
      </w:r>
      <w:r w:rsidRPr="00D12C8F">
        <w:rPr>
          <w:rFonts w:ascii="Book Antiqua" w:hAnsi="Book Antiqua"/>
          <w:sz w:val="30"/>
          <w:szCs w:val="30"/>
        </w:rPr>
        <w:t>Mrs.</w:t>
      </w:r>
      <w:r w:rsidRPr="00D12C8F">
        <w:rPr>
          <w:rFonts w:ascii="Book Antiqua" w:hAnsi="Book Antiqua"/>
          <w:sz w:val="30"/>
          <w:szCs w:val="30"/>
        </w:rPr>
        <w:t xml:space="preserve"> Chauncy Cox and Mrs. Louis Cortney, both of Van Wert, O. Two brothers preceded her in death. </w:t>
      </w:r>
    </w:p>
    <w:p w14:paraId="0CAF3AB7" w14:textId="286FA9D7" w:rsidR="00D12C8F" w:rsidRDefault="00D12C8F" w:rsidP="00B37761">
      <w:pPr>
        <w:contextualSpacing/>
        <w:rPr>
          <w:rFonts w:ascii="Book Antiqua" w:hAnsi="Book Antiqua"/>
          <w:sz w:val="30"/>
          <w:szCs w:val="30"/>
        </w:rPr>
      </w:pPr>
      <w:r>
        <w:rPr>
          <w:rFonts w:ascii="Book Antiqua" w:hAnsi="Book Antiqua"/>
          <w:sz w:val="30"/>
          <w:szCs w:val="30"/>
        </w:rPr>
        <w:t xml:space="preserve">   </w:t>
      </w:r>
      <w:r w:rsidRPr="00D12C8F">
        <w:rPr>
          <w:rFonts w:ascii="Book Antiqua" w:hAnsi="Book Antiqua"/>
          <w:sz w:val="30"/>
          <w:szCs w:val="30"/>
        </w:rPr>
        <w:t>Funeral services will be conducted Friday at __ p.m. at Black's Funeral Home with the Rev. John Chambers officiating. Burial will be in the Decatur Cemetery. Friends may call at the funeral home after 7 o'clock this evening.</w:t>
      </w:r>
    </w:p>
    <w:p w14:paraId="14DD8E3C" w14:textId="77777777" w:rsidR="00D12C8F" w:rsidRDefault="00D12C8F" w:rsidP="00B37761">
      <w:pPr>
        <w:contextualSpacing/>
        <w:rPr>
          <w:rFonts w:ascii="Book Antiqua" w:hAnsi="Book Antiqua"/>
          <w:sz w:val="30"/>
          <w:szCs w:val="30"/>
        </w:rPr>
      </w:pPr>
    </w:p>
    <w:p w14:paraId="74DA0B8F" w14:textId="77777777" w:rsidR="00D12C8F" w:rsidRDefault="00D12C8F" w:rsidP="00B37761">
      <w:pPr>
        <w:contextualSpacing/>
        <w:rPr>
          <w:rFonts w:ascii="Book Antiqua" w:hAnsi="Book Antiqua"/>
          <w:sz w:val="30"/>
          <w:szCs w:val="30"/>
        </w:rPr>
      </w:pPr>
      <w:r w:rsidRPr="00D12C8F">
        <w:rPr>
          <w:rFonts w:ascii="Book Antiqua" w:hAnsi="Book Antiqua"/>
          <w:sz w:val="30"/>
          <w:szCs w:val="30"/>
        </w:rPr>
        <w:t>Decatur Daily Democrat, Adams Co</w:t>
      </w:r>
      <w:r>
        <w:rPr>
          <w:rFonts w:ascii="Book Antiqua" w:hAnsi="Book Antiqua"/>
          <w:sz w:val="30"/>
          <w:szCs w:val="30"/>
        </w:rPr>
        <w:t>unty</w:t>
      </w:r>
      <w:r w:rsidRPr="00D12C8F">
        <w:rPr>
          <w:rFonts w:ascii="Book Antiqua" w:hAnsi="Book Antiqua"/>
          <w:sz w:val="30"/>
          <w:szCs w:val="30"/>
        </w:rPr>
        <w:t>, I</w:t>
      </w:r>
      <w:r>
        <w:rPr>
          <w:rFonts w:ascii="Book Antiqua" w:hAnsi="Book Antiqua"/>
          <w:sz w:val="30"/>
          <w:szCs w:val="30"/>
        </w:rPr>
        <w:t>ndiana</w:t>
      </w:r>
    </w:p>
    <w:p w14:paraId="127E9DC8" w14:textId="683390A9" w:rsidR="00D12C8F" w:rsidRPr="00AA62E5" w:rsidRDefault="00D12C8F" w:rsidP="00B37761">
      <w:pPr>
        <w:contextualSpacing/>
        <w:rPr>
          <w:rFonts w:ascii="Book Antiqua" w:hAnsi="Book Antiqua"/>
          <w:sz w:val="30"/>
          <w:szCs w:val="30"/>
        </w:rPr>
      </w:pPr>
      <w:r w:rsidRPr="00D12C8F">
        <w:rPr>
          <w:rFonts w:ascii="Book Antiqua" w:hAnsi="Book Antiqua"/>
          <w:sz w:val="30"/>
          <w:szCs w:val="30"/>
        </w:rPr>
        <w:t>Wednesday, August 22, 1956</w:t>
      </w:r>
    </w:p>
    <w:sectPr w:rsidR="00D12C8F" w:rsidRPr="00AA62E5" w:rsidSect="00D12C8F">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4B3545"/>
    <w:rsid w:val="004C4886"/>
    <w:rsid w:val="005E3EB5"/>
    <w:rsid w:val="005F4559"/>
    <w:rsid w:val="007612BD"/>
    <w:rsid w:val="007E7C52"/>
    <w:rsid w:val="00885643"/>
    <w:rsid w:val="008C20DA"/>
    <w:rsid w:val="008D4408"/>
    <w:rsid w:val="00AA62E5"/>
    <w:rsid w:val="00B37761"/>
    <w:rsid w:val="00B45C41"/>
    <w:rsid w:val="00B55454"/>
    <w:rsid w:val="00BC6400"/>
    <w:rsid w:val="00C06E7F"/>
    <w:rsid w:val="00C95CB0"/>
    <w:rsid w:val="00D12C8F"/>
    <w:rsid w:val="00D16A38"/>
    <w:rsid w:val="00D63FD9"/>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E5DD9"/>
  <w15:docId w15:val="{1F2836F4-4148-4182-9F2B-6097B8910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608</Words>
  <Characters>2883</Characters>
  <Application>Microsoft Office Word</Application>
  <DocSecurity>0</DocSecurity>
  <Lines>75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2024-12-02T00:31:00Z</dcterms:created>
  <dcterms:modified xsi:type="dcterms:W3CDTF">2026-04-01T16:39:00Z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2024-12-02T00:31:13Z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094c9e8e-7fa2-47f3-aff9-e6d203f4ea40</vt:lpwstr>
  </property>
  <property fmtid="{D5CDD505-2E9C-101B-9397-08002B2CF9AE}" pid="8" name="MSIP_Label_334b5fd3-3c57-4dcf-b54e-12b80005a7c0_ContentBits">
    <vt:lpwstr>0</vt:lpwstr>
  </property>
</Properties>
</file>