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00C3A" w14:textId="77777777" w:rsidR="00AA62E5" w:rsidRDefault="00224A6E" w:rsidP="008C20DA">
      <w:pPr>
        <w:contextualSpacing/>
        <w:jc w:val="center"/>
        <w:rPr>
          <w:rFonts w:ascii="Book Antiqua" w:hAnsi="Book Antiqua"/>
          <w:sz w:val="40"/>
          <w:szCs w:val="40"/>
        </w:rPr>
      </w:pPr>
      <w:r>
        <w:rPr>
          <w:rFonts w:ascii="Book Antiqua" w:hAnsi="Book Antiqua"/>
          <w:sz w:val="40"/>
          <w:szCs w:val="40"/>
        </w:rPr>
        <w:t>John William</w:t>
      </w:r>
      <w:r w:rsidR="00D877A9">
        <w:rPr>
          <w:rFonts w:ascii="Book Antiqua" w:hAnsi="Book Antiqua"/>
          <w:sz w:val="40"/>
          <w:szCs w:val="40"/>
        </w:rPr>
        <w:t>s</w:t>
      </w:r>
      <w:r>
        <w:rPr>
          <w:rFonts w:ascii="Book Antiqua" w:hAnsi="Book Antiqua"/>
          <w:sz w:val="40"/>
          <w:szCs w:val="40"/>
        </w:rPr>
        <w:t xml:space="preserve"> Tabler</w:t>
      </w:r>
    </w:p>
    <w:p w14:paraId="48A1CE68" w14:textId="77777777" w:rsidR="00224A6E" w:rsidRDefault="005F0B25" w:rsidP="008C20DA">
      <w:pPr>
        <w:contextualSpacing/>
        <w:jc w:val="center"/>
        <w:rPr>
          <w:rFonts w:ascii="Book Antiqua" w:hAnsi="Book Antiqua"/>
          <w:sz w:val="40"/>
          <w:szCs w:val="40"/>
        </w:rPr>
      </w:pPr>
      <w:r>
        <w:rPr>
          <w:rFonts w:ascii="Book Antiqua" w:hAnsi="Book Antiqua"/>
          <w:sz w:val="40"/>
          <w:szCs w:val="40"/>
        </w:rPr>
        <w:t>September 20, 1846</w:t>
      </w:r>
      <w:r w:rsidR="00224A6E">
        <w:rPr>
          <w:rFonts w:ascii="Book Antiqua" w:hAnsi="Book Antiqua"/>
          <w:sz w:val="40"/>
          <w:szCs w:val="40"/>
        </w:rPr>
        <w:t xml:space="preserve"> – April 30, 1920</w:t>
      </w:r>
    </w:p>
    <w:p w14:paraId="0278549C" w14:textId="77777777" w:rsidR="008C20DA" w:rsidRDefault="008C20DA" w:rsidP="008C20DA">
      <w:pPr>
        <w:contextualSpacing/>
        <w:jc w:val="center"/>
        <w:rPr>
          <w:rFonts w:ascii="Book Antiqua" w:hAnsi="Book Antiqua"/>
          <w:sz w:val="40"/>
          <w:szCs w:val="40"/>
        </w:rPr>
      </w:pPr>
    </w:p>
    <w:p w14:paraId="5D529C91" w14:textId="77777777" w:rsidR="008C20DA" w:rsidRDefault="00224A6E" w:rsidP="008C20DA">
      <w:pPr>
        <w:contextualSpacing/>
        <w:jc w:val="center"/>
        <w:rPr>
          <w:rFonts w:ascii="Book Antiqua" w:hAnsi="Book Antiqua"/>
          <w:sz w:val="40"/>
          <w:szCs w:val="40"/>
        </w:rPr>
      </w:pPr>
      <w:r>
        <w:rPr>
          <w:noProof/>
        </w:rPr>
        <w:drawing>
          <wp:inline distT="0" distB="0" distL="0" distR="0" wp14:anchorId="57C0251B" wp14:editId="015C717A">
            <wp:extent cx="3057302" cy="2282931"/>
            <wp:effectExtent l="0" t="0" r="0" b="3175"/>
            <wp:docPr id="3" name="Picture 3" descr="https://images.findagrave.com/photos/2012/269/44433880_1348658789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2/269/44433880_134865878993.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3622" b="14027"/>
                    <a:stretch/>
                  </pic:blipFill>
                  <pic:spPr bwMode="auto">
                    <a:xfrm>
                      <a:off x="0" y="0"/>
                      <a:ext cx="3055725" cy="2281753"/>
                    </a:xfrm>
                    <a:prstGeom prst="rect">
                      <a:avLst/>
                    </a:prstGeom>
                    <a:noFill/>
                    <a:ln>
                      <a:noFill/>
                    </a:ln>
                    <a:extLst>
                      <a:ext uri="{53640926-AAD7-44D8-BBD7-CCE9431645EC}">
                        <a14:shadowObscured xmlns:a14="http://schemas.microsoft.com/office/drawing/2010/main"/>
                      </a:ext>
                    </a:extLst>
                  </pic:spPr>
                </pic:pic>
              </a:graphicData>
            </a:graphic>
          </wp:inline>
        </w:drawing>
      </w:r>
    </w:p>
    <w:p w14:paraId="454D53D9"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AA62E5">
        <w:rPr>
          <w:rFonts w:ascii="Book Antiqua" w:hAnsi="Book Antiqua"/>
          <w:sz w:val="30"/>
          <w:szCs w:val="30"/>
        </w:rPr>
        <w:t>Alicia Kneuss</w:t>
      </w:r>
    </w:p>
    <w:p w14:paraId="42968F43" w14:textId="77777777" w:rsidR="008C20DA" w:rsidRDefault="008C20DA" w:rsidP="00F50B8B">
      <w:pPr>
        <w:contextualSpacing/>
        <w:rPr>
          <w:rFonts w:ascii="Book Antiqua" w:hAnsi="Book Antiqua"/>
          <w:sz w:val="30"/>
          <w:szCs w:val="30"/>
        </w:rPr>
      </w:pPr>
    </w:p>
    <w:p w14:paraId="2502D89B" w14:textId="77777777" w:rsidR="00D877A9" w:rsidRDefault="00D877A9" w:rsidP="00D877A9">
      <w:pPr>
        <w:contextualSpacing/>
        <w:rPr>
          <w:rFonts w:ascii="Book Antiqua" w:hAnsi="Book Antiqua"/>
          <w:sz w:val="30"/>
          <w:szCs w:val="30"/>
        </w:rPr>
      </w:pPr>
      <w:r w:rsidRPr="00D877A9">
        <w:rPr>
          <w:rFonts w:ascii="Book Antiqua" w:hAnsi="Book Antiqua"/>
          <w:sz w:val="30"/>
          <w:szCs w:val="30"/>
        </w:rPr>
        <w:t>J. W. TABLER DEAD</w:t>
      </w:r>
      <w:r w:rsidRPr="00D877A9">
        <w:rPr>
          <w:rFonts w:ascii="Book Antiqua" w:hAnsi="Book Antiqua"/>
          <w:sz w:val="30"/>
          <w:szCs w:val="30"/>
        </w:rPr>
        <w:br/>
        <w:t>Well Known Monroe Resident Answers Call at an Early Hour Today</w:t>
      </w:r>
      <w:r w:rsidRPr="00D877A9">
        <w:rPr>
          <w:rFonts w:ascii="Book Antiqua" w:hAnsi="Book Antiqua"/>
          <w:sz w:val="30"/>
          <w:szCs w:val="30"/>
        </w:rPr>
        <w:br/>
        <w:t>FUNERAL SUNDAY</w:t>
      </w:r>
      <w:r w:rsidRPr="00D877A9">
        <w:rPr>
          <w:rFonts w:ascii="Book Antiqua" w:hAnsi="Book Antiqua"/>
          <w:sz w:val="30"/>
          <w:szCs w:val="30"/>
        </w:rPr>
        <w:br/>
        <w:t>Was Seventy-Three Years Old - A Resident of Indiana Forty-two Years</w:t>
      </w:r>
    </w:p>
    <w:p w14:paraId="793C6EEC" w14:textId="77777777" w:rsidR="00D877A9" w:rsidRPr="00D877A9" w:rsidRDefault="00D877A9" w:rsidP="00D877A9">
      <w:pPr>
        <w:contextualSpacing/>
        <w:rPr>
          <w:rFonts w:ascii="Book Antiqua" w:hAnsi="Book Antiqua"/>
          <w:sz w:val="30"/>
          <w:szCs w:val="30"/>
        </w:rPr>
      </w:pPr>
    </w:p>
    <w:p w14:paraId="1E7851EA" w14:textId="77777777" w:rsidR="00D877A9" w:rsidRDefault="00D877A9" w:rsidP="00D877A9">
      <w:pPr>
        <w:contextualSpacing/>
        <w:rPr>
          <w:rFonts w:ascii="Book Antiqua" w:hAnsi="Book Antiqua"/>
          <w:sz w:val="30"/>
          <w:szCs w:val="30"/>
        </w:rPr>
      </w:pPr>
      <w:r>
        <w:rPr>
          <w:rFonts w:ascii="Book Antiqua" w:hAnsi="Book Antiqua"/>
          <w:sz w:val="30"/>
          <w:szCs w:val="30"/>
        </w:rPr>
        <w:t xml:space="preserve">   </w:t>
      </w:r>
      <w:r w:rsidRPr="00D877A9">
        <w:rPr>
          <w:rFonts w:ascii="Book Antiqua" w:hAnsi="Book Antiqua"/>
          <w:sz w:val="30"/>
          <w:szCs w:val="30"/>
        </w:rPr>
        <w:t>John W. Tabler, well known resident of the county, died at 2:15 this morning at the home of his daughter, Mrs. Charity Martz, one mile south and one and one-half miles east of Monroe. A complication of diseases was the cause of his death.</w:t>
      </w:r>
      <w:r w:rsidRPr="00D877A9">
        <w:rPr>
          <w:rFonts w:ascii="Book Antiqua" w:hAnsi="Book Antiqua"/>
          <w:sz w:val="30"/>
          <w:szCs w:val="30"/>
        </w:rPr>
        <w:br/>
      </w:r>
      <w:r>
        <w:rPr>
          <w:rFonts w:ascii="Book Antiqua" w:hAnsi="Book Antiqua"/>
          <w:sz w:val="30"/>
          <w:szCs w:val="30"/>
        </w:rPr>
        <w:t xml:space="preserve">   </w:t>
      </w:r>
      <w:r w:rsidRPr="00D877A9">
        <w:rPr>
          <w:rFonts w:ascii="Book Antiqua" w:hAnsi="Book Antiqua"/>
          <w:sz w:val="30"/>
          <w:szCs w:val="30"/>
        </w:rPr>
        <w:t>Mr. Tabler was born in Auglaize County, September 20, 1846, the son of Thomas Jefferson Tabler. He came to this county forty-two year</w:t>
      </w:r>
      <w:r>
        <w:rPr>
          <w:rFonts w:ascii="Book Antiqua" w:hAnsi="Book Antiqua"/>
          <w:sz w:val="30"/>
          <w:szCs w:val="30"/>
        </w:rPr>
        <w:t xml:space="preserve">s ago and has resided in Adams </w:t>
      </w:r>
      <w:proofErr w:type="gramStart"/>
      <w:r>
        <w:rPr>
          <w:rFonts w:ascii="Book Antiqua" w:hAnsi="Book Antiqua"/>
          <w:sz w:val="30"/>
          <w:szCs w:val="30"/>
        </w:rPr>
        <w:t>C</w:t>
      </w:r>
      <w:r w:rsidRPr="00D877A9">
        <w:rPr>
          <w:rFonts w:ascii="Book Antiqua" w:hAnsi="Book Antiqua"/>
          <w:sz w:val="30"/>
          <w:szCs w:val="30"/>
        </w:rPr>
        <w:t>ounty</w:t>
      </w:r>
      <w:proofErr w:type="gramEnd"/>
      <w:r w:rsidRPr="00D877A9">
        <w:rPr>
          <w:rFonts w:ascii="Book Antiqua" w:hAnsi="Book Antiqua"/>
          <w:sz w:val="30"/>
          <w:szCs w:val="30"/>
        </w:rPr>
        <w:t xml:space="preserve"> many years, living in Washington Township most of the time. For the past few years, however, he has lived at Monroe and was at the home of his daughter temporarily when the final summons came. The wife died two years </w:t>
      </w:r>
      <w:r w:rsidRPr="00D877A9">
        <w:rPr>
          <w:rFonts w:ascii="Book Antiqua" w:hAnsi="Book Antiqua"/>
          <w:sz w:val="30"/>
          <w:szCs w:val="30"/>
        </w:rPr>
        <w:lastRenderedPageBreak/>
        <w:t>ago.</w:t>
      </w:r>
      <w:r w:rsidRPr="00D877A9">
        <w:rPr>
          <w:rFonts w:ascii="Book Antiqua" w:hAnsi="Book Antiqua"/>
          <w:sz w:val="30"/>
          <w:szCs w:val="30"/>
        </w:rPr>
        <w:br/>
      </w:r>
      <w:r>
        <w:rPr>
          <w:rFonts w:ascii="Book Antiqua" w:hAnsi="Book Antiqua"/>
          <w:sz w:val="30"/>
          <w:szCs w:val="30"/>
        </w:rPr>
        <w:t xml:space="preserve">   </w:t>
      </w:r>
      <w:r w:rsidRPr="00D877A9">
        <w:rPr>
          <w:rFonts w:ascii="Book Antiqua" w:hAnsi="Book Antiqua"/>
          <w:sz w:val="30"/>
          <w:szCs w:val="30"/>
        </w:rPr>
        <w:t xml:space="preserve">Surviving are three children, Mrs. C. S. Mumma of Union </w:t>
      </w:r>
      <w:r>
        <w:rPr>
          <w:rFonts w:ascii="Book Antiqua" w:hAnsi="Book Antiqua"/>
          <w:sz w:val="30"/>
          <w:szCs w:val="30"/>
        </w:rPr>
        <w:t>T</w:t>
      </w:r>
      <w:r w:rsidRPr="00D877A9">
        <w:rPr>
          <w:rFonts w:ascii="Book Antiqua" w:hAnsi="Book Antiqua"/>
          <w:sz w:val="30"/>
          <w:szCs w:val="30"/>
        </w:rPr>
        <w:t>ownship, Mrs. Charity Martz of Monroe and Marion H. Tabler of Decatur.</w:t>
      </w:r>
      <w:r w:rsidRPr="00D877A9">
        <w:rPr>
          <w:rFonts w:ascii="Book Antiqua" w:hAnsi="Book Antiqua"/>
          <w:sz w:val="30"/>
          <w:szCs w:val="30"/>
        </w:rPr>
        <w:br/>
      </w:r>
      <w:r>
        <w:rPr>
          <w:rFonts w:ascii="Book Antiqua" w:hAnsi="Book Antiqua"/>
          <w:sz w:val="30"/>
          <w:szCs w:val="30"/>
        </w:rPr>
        <w:t xml:space="preserve">   </w:t>
      </w:r>
      <w:r w:rsidRPr="00D877A9">
        <w:rPr>
          <w:rFonts w:ascii="Book Antiqua" w:hAnsi="Book Antiqua"/>
          <w:sz w:val="30"/>
          <w:szCs w:val="30"/>
        </w:rPr>
        <w:t>Funeral services will be held Sunday afternoon leaving the house at 1:30 o'cl</w:t>
      </w:r>
      <w:r>
        <w:rPr>
          <w:rFonts w:ascii="Book Antiqua" w:hAnsi="Book Antiqua"/>
          <w:sz w:val="30"/>
          <w:szCs w:val="30"/>
        </w:rPr>
        <w:t xml:space="preserve">ock, and from </w:t>
      </w:r>
      <w:proofErr w:type="gramStart"/>
      <w:r>
        <w:rPr>
          <w:rFonts w:ascii="Book Antiqua" w:hAnsi="Book Antiqua"/>
          <w:sz w:val="30"/>
          <w:szCs w:val="30"/>
        </w:rPr>
        <w:t>the Monroe</w:t>
      </w:r>
      <w:proofErr w:type="gramEnd"/>
      <w:r>
        <w:rPr>
          <w:rFonts w:ascii="Book Antiqua" w:hAnsi="Book Antiqua"/>
          <w:sz w:val="30"/>
          <w:szCs w:val="30"/>
        </w:rPr>
        <w:t xml:space="preserve"> M. E. C</w:t>
      </w:r>
      <w:r w:rsidRPr="00D877A9">
        <w:rPr>
          <w:rFonts w:ascii="Book Antiqua" w:hAnsi="Book Antiqua"/>
          <w:sz w:val="30"/>
          <w:szCs w:val="30"/>
        </w:rPr>
        <w:t xml:space="preserve">hurch at 2 o'clock. </w:t>
      </w:r>
      <w:proofErr w:type="gramStart"/>
      <w:r w:rsidRPr="00D877A9">
        <w:rPr>
          <w:rFonts w:ascii="Book Antiqua" w:hAnsi="Book Antiqua"/>
          <w:sz w:val="30"/>
          <w:szCs w:val="30"/>
        </w:rPr>
        <w:t>By request</w:t>
      </w:r>
      <w:proofErr w:type="gramEnd"/>
      <w:r w:rsidRPr="00D877A9">
        <w:rPr>
          <w:rFonts w:ascii="Book Antiqua" w:hAnsi="Book Antiqua"/>
          <w:sz w:val="30"/>
          <w:szCs w:val="30"/>
        </w:rPr>
        <w:t xml:space="preserve"> of Mr. Tabler, the Rev. Phillips of Monroeville will officiate at the service, assisted by the Rev. Krider of Monroe.</w:t>
      </w:r>
    </w:p>
    <w:p w14:paraId="08EB535B" w14:textId="77777777" w:rsidR="00D877A9" w:rsidRDefault="00D877A9" w:rsidP="00D877A9">
      <w:pPr>
        <w:contextualSpacing/>
        <w:rPr>
          <w:rFonts w:ascii="Book Antiqua" w:hAnsi="Book Antiqua"/>
          <w:sz w:val="30"/>
          <w:szCs w:val="30"/>
        </w:rPr>
      </w:pPr>
    </w:p>
    <w:p w14:paraId="46E97943" w14:textId="77777777" w:rsidR="00D877A9" w:rsidRPr="00D877A9" w:rsidRDefault="00D877A9" w:rsidP="00D877A9">
      <w:pPr>
        <w:contextualSpacing/>
        <w:rPr>
          <w:rFonts w:ascii="Book Antiqua" w:hAnsi="Book Antiqua"/>
          <w:sz w:val="30"/>
          <w:szCs w:val="30"/>
        </w:rPr>
      </w:pPr>
      <w:r w:rsidRPr="00D877A9">
        <w:rPr>
          <w:rFonts w:ascii="Book Antiqua" w:hAnsi="Book Antiqua"/>
          <w:sz w:val="30"/>
          <w:szCs w:val="30"/>
        </w:rPr>
        <w:t>Decatur Daily Democrat, Adams County, Indiana</w:t>
      </w:r>
      <w:r w:rsidRPr="00D877A9">
        <w:rPr>
          <w:rFonts w:ascii="Book Antiqua" w:hAnsi="Book Antiqua"/>
          <w:sz w:val="30"/>
          <w:szCs w:val="30"/>
        </w:rPr>
        <w:br/>
        <w:t>Friday, April 30, 1920</w:t>
      </w:r>
    </w:p>
    <w:p w14:paraId="05DDE9D1" w14:textId="77777777" w:rsidR="00D877A9" w:rsidRPr="00D877A9" w:rsidRDefault="00D877A9" w:rsidP="00D877A9">
      <w:pPr>
        <w:contextualSpacing/>
        <w:rPr>
          <w:rFonts w:ascii="Book Antiqua" w:hAnsi="Book Antiqua"/>
          <w:sz w:val="30"/>
          <w:szCs w:val="30"/>
        </w:rPr>
      </w:pPr>
    </w:p>
    <w:p w14:paraId="2D5FAEAD" w14:textId="77777777" w:rsidR="00D877A9" w:rsidRPr="00D877A9" w:rsidRDefault="00D877A9" w:rsidP="00D877A9">
      <w:pPr>
        <w:contextualSpacing/>
        <w:rPr>
          <w:rFonts w:ascii="Book Antiqua" w:hAnsi="Book Antiqua"/>
          <w:sz w:val="30"/>
          <w:szCs w:val="30"/>
        </w:rPr>
      </w:pPr>
      <w:r>
        <w:rPr>
          <w:rFonts w:ascii="Book Antiqua" w:hAnsi="Book Antiqua"/>
          <w:sz w:val="30"/>
          <w:szCs w:val="30"/>
        </w:rPr>
        <w:t>**</w:t>
      </w:r>
    </w:p>
    <w:p w14:paraId="4A45F683" w14:textId="6A94DD90" w:rsidR="00D877A9" w:rsidRPr="00D877A9" w:rsidRDefault="00D877A9" w:rsidP="00D877A9">
      <w:pPr>
        <w:contextualSpacing/>
        <w:rPr>
          <w:rFonts w:ascii="Book Antiqua" w:hAnsi="Book Antiqua"/>
          <w:sz w:val="30"/>
          <w:szCs w:val="30"/>
        </w:rPr>
      </w:pPr>
      <w:r w:rsidRPr="00D877A9">
        <w:rPr>
          <w:rFonts w:ascii="Book Antiqua" w:hAnsi="Book Antiqua"/>
          <w:sz w:val="30"/>
          <w:szCs w:val="30"/>
        </w:rPr>
        <w:t>Indiana, Death Certificates, 1899-2011</w:t>
      </w:r>
    </w:p>
    <w:p w14:paraId="790EE32B" w14:textId="77777777" w:rsidR="00D877A9" w:rsidRPr="00D877A9" w:rsidRDefault="00D877A9" w:rsidP="00D877A9">
      <w:pPr>
        <w:contextualSpacing/>
        <w:rPr>
          <w:rFonts w:ascii="Book Antiqua" w:hAnsi="Book Antiqua"/>
          <w:sz w:val="30"/>
          <w:szCs w:val="30"/>
        </w:rPr>
      </w:pPr>
      <w:r w:rsidRPr="00D877A9">
        <w:rPr>
          <w:rFonts w:ascii="Book Antiqua" w:hAnsi="Book Antiqua"/>
          <w:sz w:val="30"/>
          <w:szCs w:val="30"/>
        </w:rPr>
        <w:br/>
        <w:t>Name: John Williams Tabler</w:t>
      </w:r>
      <w:r w:rsidRPr="00D877A9">
        <w:rPr>
          <w:rFonts w:ascii="Book Antiqua" w:hAnsi="Book Antiqua"/>
          <w:sz w:val="30"/>
          <w:szCs w:val="30"/>
        </w:rPr>
        <w:br/>
        <w:t>Gender: Male</w:t>
      </w:r>
      <w:r w:rsidRPr="00D877A9">
        <w:rPr>
          <w:rFonts w:ascii="Book Antiqua" w:hAnsi="Book Antiqua"/>
          <w:sz w:val="30"/>
          <w:szCs w:val="30"/>
        </w:rPr>
        <w:br/>
        <w:t>Race: White</w:t>
      </w:r>
      <w:r w:rsidRPr="00D877A9">
        <w:rPr>
          <w:rFonts w:ascii="Book Antiqua" w:hAnsi="Book Antiqua"/>
          <w:sz w:val="30"/>
          <w:szCs w:val="30"/>
        </w:rPr>
        <w:br/>
        <w:t>Age: 7? years, 7 months, 10 days</w:t>
      </w:r>
      <w:r w:rsidRPr="00D877A9">
        <w:rPr>
          <w:rFonts w:ascii="Book Antiqua" w:hAnsi="Book Antiqua"/>
          <w:sz w:val="30"/>
          <w:szCs w:val="30"/>
        </w:rPr>
        <w:br/>
        <w:t>Marital status: Widowed</w:t>
      </w:r>
      <w:r w:rsidRPr="00D877A9">
        <w:rPr>
          <w:rFonts w:ascii="Book Antiqua" w:hAnsi="Book Antiqua"/>
          <w:sz w:val="30"/>
          <w:szCs w:val="30"/>
        </w:rPr>
        <w:br/>
        <w:t>Birth Date: 20 Sept. 184??</w:t>
      </w:r>
      <w:r w:rsidRPr="00D877A9">
        <w:rPr>
          <w:rFonts w:ascii="Book Antiqua" w:hAnsi="Book Antiqua"/>
          <w:sz w:val="30"/>
          <w:szCs w:val="30"/>
        </w:rPr>
        <w:br/>
        <w:t xml:space="preserve">Birth Place: </w:t>
      </w:r>
      <w:proofErr w:type="spellStart"/>
      <w:r w:rsidRPr="00D877A9">
        <w:rPr>
          <w:rFonts w:ascii="Book Antiqua" w:hAnsi="Book Antiqua"/>
          <w:sz w:val="30"/>
          <w:szCs w:val="30"/>
        </w:rPr>
        <w:t>Anglaiz</w:t>
      </w:r>
      <w:proofErr w:type="spellEnd"/>
      <w:r w:rsidRPr="00D877A9">
        <w:rPr>
          <w:rFonts w:ascii="Book Antiqua" w:hAnsi="Book Antiqua"/>
          <w:sz w:val="30"/>
          <w:szCs w:val="30"/>
        </w:rPr>
        <w:t xml:space="preserve"> Co Ohio</w:t>
      </w:r>
      <w:r w:rsidRPr="00D877A9">
        <w:rPr>
          <w:rFonts w:ascii="Book Antiqua" w:hAnsi="Book Antiqua"/>
          <w:sz w:val="30"/>
          <w:szCs w:val="30"/>
        </w:rPr>
        <w:br/>
        <w:t>Death Date: 30 Apr 1920</w:t>
      </w:r>
      <w:r w:rsidRPr="00D877A9">
        <w:rPr>
          <w:rFonts w:ascii="Book Antiqua" w:hAnsi="Book Antiqua"/>
          <w:sz w:val="30"/>
          <w:szCs w:val="30"/>
        </w:rPr>
        <w:br/>
        <w:t>Death Place: Monroe, Adams, Indiana, USA</w:t>
      </w:r>
      <w:r w:rsidRPr="00D877A9">
        <w:rPr>
          <w:rFonts w:ascii="Book Antiqua" w:hAnsi="Book Antiqua"/>
          <w:sz w:val="30"/>
          <w:szCs w:val="30"/>
        </w:rPr>
        <w:br/>
        <w:t>Father: Thomas Jefferson Tabler</w:t>
      </w:r>
      <w:r w:rsidRPr="00D877A9">
        <w:rPr>
          <w:rFonts w:ascii="Book Antiqua" w:hAnsi="Book Antiqua"/>
          <w:sz w:val="30"/>
          <w:szCs w:val="30"/>
        </w:rPr>
        <w:br/>
        <w:t>Mother: ??ne Gillmore</w:t>
      </w:r>
      <w:r w:rsidRPr="00D877A9">
        <w:rPr>
          <w:rFonts w:ascii="Book Antiqua" w:hAnsi="Book Antiqua"/>
          <w:sz w:val="30"/>
          <w:szCs w:val="30"/>
        </w:rPr>
        <w:br/>
        <w:t>Spouse: Mary Elizabeth Cleaves</w:t>
      </w:r>
      <w:r w:rsidRPr="00D877A9">
        <w:rPr>
          <w:rFonts w:ascii="Book Antiqua" w:hAnsi="Book Antiqua"/>
          <w:sz w:val="30"/>
          <w:szCs w:val="30"/>
        </w:rPr>
        <w:br/>
        <w:t>Informant: Frank Martz; Monroe, Indiana</w:t>
      </w:r>
      <w:r w:rsidRPr="00D877A9">
        <w:rPr>
          <w:rFonts w:ascii="Book Antiqua" w:hAnsi="Book Antiqua"/>
          <w:sz w:val="30"/>
          <w:szCs w:val="30"/>
        </w:rPr>
        <w:br/>
        <w:t>Burial: May 2, 1920; Decatur Cemetery</w:t>
      </w:r>
    </w:p>
    <w:p w14:paraId="4B2DD1D2" w14:textId="77777777" w:rsidR="00D877A9" w:rsidRDefault="00D877A9" w:rsidP="00F50B8B">
      <w:pPr>
        <w:contextualSpacing/>
        <w:rPr>
          <w:rFonts w:ascii="Book Antiqua" w:hAnsi="Book Antiqua"/>
          <w:sz w:val="30"/>
          <w:szCs w:val="30"/>
        </w:rPr>
      </w:pPr>
    </w:p>
    <w:p w14:paraId="37D74007" w14:textId="77777777" w:rsidR="008C20DA" w:rsidRDefault="008C20DA" w:rsidP="00F50B8B">
      <w:pPr>
        <w:contextualSpacing/>
        <w:rPr>
          <w:rFonts w:ascii="Book Antiqua" w:hAnsi="Book Antiqua"/>
          <w:sz w:val="30"/>
          <w:szCs w:val="30"/>
        </w:rPr>
      </w:pPr>
    </w:p>
    <w:sectPr w:rsidR="008C20DA" w:rsidSect="00E31D9F">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B8B"/>
    <w:rsid w:val="000D44E9"/>
    <w:rsid w:val="001E5E6E"/>
    <w:rsid w:val="00224A6E"/>
    <w:rsid w:val="004C4886"/>
    <w:rsid w:val="005F0B25"/>
    <w:rsid w:val="005F4559"/>
    <w:rsid w:val="00625C56"/>
    <w:rsid w:val="007E7C52"/>
    <w:rsid w:val="00885643"/>
    <w:rsid w:val="008C20DA"/>
    <w:rsid w:val="008D4408"/>
    <w:rsid w:val="00AA62E5"/>
    <w:rsid w:val="00B45C41"/>
    <w:rsid w:val="00B55454"/>
    <w:rsid w:val="00BC6400"/>
    <w:rsid w:val="00C06E7F"/>
    <w:rsid w:val="00C95CB0"/>
    <w:rsid w:val="00D16A38"/>
    <w:rsid w:val="00D63FD9"/>
    <w:rsid w:val="00D877A9"/>
    <w:rsid w:val="00E16677"/>
    <w:rsid w:val="00E31D9F"/>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8D088"/>
  <w15:docId w15:val="{1E6B84DD-E8A1-4EA7-8B6D-C72B181F1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1973093072">
      <w:bodyDiv w:val="1"/>
      <w:marLeft w:val="0"/>
      <w:marRight w:val="0"/>
      <w:marTop w:val="0"/>
      <w:marBottom w:val="0"/>
      <w:divBdr>
        <w:top w:val="none" w:sz="0" w:space="0" w:color="auto"/>
        <w:left w:val="none" w:sz="0" w:space="0" w:color="auto"/>
        <w:bottom w:val="none" w:sz="0" w:space="0" w:color="auto"/>
        <w:right w:val="none" w:sz="0" w:space="0" w:color="auto"/>
      </w:divBdr>
      <w:divsChild>
        <w:div w:id="1101686366">
          <w:marLeft w:val="0"/>
          <w:marRight w:val="0"/>
          <w:marTop w:val="0"/>
          <w:marBottom w:val="0"/>
          <w:divBdr>
            <w:top w:val="none" w:sz="0" w:space="0" w:color="auto"/>
            <w:left w:val="none" w:sz="0" w:space="0" w:color="auto"/>
            <w:bottom w:val="none" w:sz="0" w:space="0" w:color="auto"/>
            <w:right w:val="none" w:sz="0" w:space="0" w:color="auto"/>
          </w:divBdr>
          <w:divsChild>
            <w:div w:id="1000157697">
              <w:marLeft w:val="0"/>
              <w:marRight w:val="0"/>
              <w:marTop w:val="0"/>
              <w:marBottom w:val="0"/>
              <w:divBdr>
                <w:top w:val="none" w:sz="0" w:space="0" w:color="auto"/>
                <w:left w:val="none" w:sz="0" w:space="0" w:color="auto"/>
                <w:bottom w:val="none" w:sz="0" w:space="0" w:color="auto"/>
                <w:right w:val="none" w:sz="0" w:space="0" w:color="auto"/>
              </w:divBdr>
            </w:div>
            <w:div w:id="1792164477">
              <w:marLeft w:val="0"/>
              <w:marRight w:val="0"/>
              <w:marTop w:val="0"/>
              <w:marBottom w:val="0"/>
              <w:divBdr>
                <w:top w:val="none" w:sz="0" w:space="0" w:color="auto"/>
                <w:left w:val="none" w:sz="0" w:space="0" w:color="auto"/>
                <w:bottom w:val="none" w:sz="0" w:space="0" w:color="auto"/>
                <w:right w:val="none" w:sz="0" w:space="0" w:color="auto"/>
              </w:divBdr>
            </w:div>
            <w:div w:id="1387139962">
              <w:marLeft w:val="0"/>
              <w:marRight w:val="0"/>
              <w:marTop w:val="0"/>
              <w:marBottom w:val="0"/>
              <w:divBdr>
                <w:top w:val="none" w:sz="0" w:space="0" w:color="auto"/>
                <w:left w:val="none" w:sz="0" w:space="0" w:color="auto"/>
                <w:bottom w:val="none" w:sz="0" w:space="0" w:color="auto"/>
                <w:right w:val="none" w:sz="0" w:space="0" w:color="auto"/>
              </w:divBdr>
            </w:div>
          </w:divsChild>
        </w:div>
        <w:div w:id="1054937539">
          <w:marLeft w:val="0"/>
          <w:marRight w:val="0"/>
          <w:marTop w:val="0"/>
          <w:marBottom w:val="0"/>
          <w:divBdr>
            <w:top w:val="none" w:sz="0" w:space="0" w:color="auto"/>
            <w:left w:val="none" w:sz="0" w:space="0" w:color="auto"/>
            <w:bottom w:val="none" w:sz="0" w:space="0" w:color="auto"/>
            <w:right w:val="none" w:sz="0" w:space="0" w:color="auto"/>
          </w:divBdr>
        </w:div>
        <w:div w:id="2053798705">
          <w:marLeft w:val="0"/>
          <w:marRight w:val="0"/>
          <w:marTop w:val="0"/>
          <w:marBottom w:val="0"/>
          <w:divBdr>
            <w:top w:val="none" w:sz="0" w:space="0" w:color="auto"/>
            <w:left w:val="none" w:sz="0" w:space="0" w:color="auto"/>
            <w:bottom w:val="none" w:sz="0" w:space="0" w:color="auto"/>
            <w:right w:val="none" w:sz="0" w:space="0" w:color="auto"/>
          </w:divBdr>
        </w:div>
        <w:div w:id="793140237">
          <w:marLeft w:val="0"/>
          <w:marRight w:val="0"/>
          <w:marTop w:val="0"/>
          <w:marBottom w:val="0"/>
          <w:divBdr>
            <w:top w:val="none" w:sz="0" w:space="0" w:color="auto"/>
            <w:left w:val="none" w:sz="0" w:space="0" w:color="auto"/>
            <w:bottom w:val="none" w:sz="0" w:space="0" w:color="auto"/>
            <w:right w:val="none" w:sz="0" w:space="0" w:color="auto"/>
          </w:divBdr>
        </w:div>
        <w:div w:id="3189678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303</Words>
  <Characters>1485</Characters>
  <Application>Microsoft Office Word</Application>
  <DocSecurity>0</DocSecurity>
  <Lines>53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2020-06-13T14:37:00Z</dcterms:created>
  <dcterms:modified xsi:type="dcterms:W3CDTF">2026-04-01T13:23:00Z</dcterms:modified>
</cp:coreProperties>
</file>