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F956E" w14:textId="77777777" w:rsidR="006A0236" w:rsidRDefault="00A91A2A" w:rsidP="00E8354C">
      <w:pPr>
        <w:contextualSpacing/>
        <w:jc w:val="center"/>
        <w:rPr>
          <w:rFonts w:ascii="Book Antiqua" w:hAnsi="Book Antiqua"/>
          <w:sz w:val="40"/>
          <w:szCs w:val="40"/>
        </w:rPr>
      </w:pPr>
      <w:r>
        <w:rPr>
          <w:rFonts w:ascii="Book Antiqua" w:hAnsi="Book Antiqua"/>
          <w:sz w:val="40"/>
          <w:szCs w:val="40"/>
        </w:rPr>
        <w:t>Hillis Ann (Williams) Sudduth</w:t>
      </w:r>
    </w:p>
    <w:p w14:paraId="57C474C7" w14:textId="77777777" w:rsidR="00A91A2A" w:rsidRDefault="00A91A2A" w:rsidP="00E8354C">
      <w:pPr>
        <w:contextualSpacing/>
        <w:jc w:val="center"/>
        <w:rPr>
          <w:rFonts w:ascii="Book Antiqua" w:hAnsi="Book Antiqua"/>
          <w:sz w:val="40"/>
          <w:szCs w:val="40"/>
        </w:rPr>
      </w:pPr>
      <w:r>
        <w:rPr>
          <w:rFonts w:ascii="Book Antiqua" w:hAnsi="Book Antiqua"/>
          <w:sz w:val="40"/>
          <w:szCs w:val="40"/>
        </w:rPr>
        <w:t>July 20, 1935 – February 26, 2023</w:t>
      </w:r>
    </w:p>
    <w:p w14:paraId="26C0CBA3" w14:textId="77777777" w:rsidR="00E8354C" w:rsidRDefault="00E8354C" w:rsidP="00E8354C">
      <w:pPr>
        <w:contextualSpacing/>
        <w:jc w:val="center"/>
        <w:rPr>
          <w:rFonts w:ascii="Book Antiqua" w:hAnsi="Book Antiqua"/>
          <w:sz w:val="40"/>
          <w:szCs w:val="40"/>
        </w:rPr>
      </w:pPr>
    </w:p>
    <w:p w14:paraId="4D5101C8" w14:textId="77777777" w:rsidR="000A39F6" w:rsidRDefault="006A0236" w:rsidP="00951232">
      <w:pPr>
        <w:contextualSpacing/>
        <w:jc w:val="center"/>
      </w:pPr>
      <w:r>
        <w:rPr>
          <w:noProof/>
        </w:rPr>
        <w:drawing>
          <wp:inline distT="0" distB="0" distL="0" distR="0" wp14:anchorId="234DD3DB" wp14:editId="1132897C">
            <wp:extent cx="2789348" cy="780019"/>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2830249" cy="791457"/>
                    </a:xfrm>
                    <a:prstGeom prst="rect">
                      <a:avLst/>
                    </a:prstGeom>
                  </pic:spPr>
                </pic:pic>
              </a:graphicData>
            </a:graphic>
          </wp:inline>
        </w:drawing>
      </w:r>
      <w:r w:rsidR="009D767D" w:rsidRPr="009D767D">
        <w:t xml:space="preserve"> </w:t>
      </w:r>
    </w:p>
    <w:p w14:paraId="37BE402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A0236">
        <w:rPr>
          <w:rFonts w:ascii="Book Antiqua" w:hAnsi="Book Antiqua"/>
          <w:sz w:val="30"/>
          <w:szCs w:val="30"/>
        </w:rPr>
        <w:t>Barbara Baker Anderson</w:t>
      </w:r>
    </w:p>
    <w:p w14:paraId="18AF101A" w14:textId="77777777" w:rsidR="00D40122" w:rsidRPr="009D767D" w:rsidRDefault="00D40122" w:rsidP="00951232">
      <w:pPr>
        <w:contextualSpacing/>
        <w:jc w:val="center"/>
        <w:rPr>
          <w:rFonts w:ascii="Book Antiqua" w:eastAsia="Times New Roman" w:hAnsi="Book Antiqua" w:cs="Times New Roman"/>
          <w:sz w:val="30"/>
          <w:szCs w:val="30"/>
        </w:rPr>
      </w:pPr>
    </w:p>
    <w:p w14:paraId="0F096E52" w14:textId="77777777" w:rsidR="00A91A2A" w:rsidRPr="00A91A2A" w:rsidRDefault="006A0236" w:rsidP="00A91A2A">
      <w:pPr>
        <w:contextualSpacing/>
        <w:rPr>
          <w:rFonts w:ascii="Book Antiqua" w:hAnsi="Book Antiqua"/>
          <w:sz w:val="30"/>
          <w:szCs w:val="30"/>
        </w:rPr>
      </w:pPr>
      <w:r w:rsidRPr="00A91A2A">
        <w:rPr>
          <w:rFonts w:ascii="Book Antiqua" w:hAnsi="Book Antiqua"/>
          <w:sz w:val="30"/>
          <w:szCs w:val="30"/>
        </w:rPr>
        <w:t xml:space="preserve">   </w:t>
      </w:r>
      <w:r w:rsidR="00A91A2A" w:rsidRPr="00A91A2A">
        <w:rPr>
          <w:rFonts w:ascii="Book Antiqua" w:hAnsi="Book Antiqua"/>
          <w:sz w:val="30"/>
          <w:szCs w:val="30"/>
        </w:rPr>
        <w:t>Hillis Ann “Phillis” Sudduth, 87, of Decatur, Indiana formerly of Angola, Indiana passed away Sunday, February 26, 2023 at her daughter’s residence.</w:t>
      </w:r>
      <w:r w:rsidR="00A91A2A">
        <w:rPr>
          <w:rFonts w:ascii="Book Antiqua" w:hAnsi="Book Antiqua"/>
          <w:sz w:val="30"/>
          <w:szCs w:val="30"/>
        </w:rPr>
        <w:t xml:space="preserve"> </w:t>
      </w:r>
      <w:r w:rsidR="00A91A2A" w:rsidRPr="00A91A2A">
        <w:rPr>
          <w:rFonts w:ascii="Book Antiqua" w:hAnsi="Book Antiqua"/>
          <w:sz w:val="30"/>
          <w:szCs w:val="30"/>
        </w:rPr>
        <w:t>She was born on July 20, 1935, in Adams County to the late Brent Williams and the late Ethel (Turner) Williams. Phillis was married to Robert L. Sudduth, Sr. on July 8, 1950 in Rising Sun, Indiana and he preceded her in death on September 16, 2022.</w:t>
      </w:r>
    </w:p>
    <w:p w14:paraId="77D9EE17" w14:textId="77777777" w:rsidR="00A91A2A" w:rsidRP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Phillis was a member of Church of the Nazarene in Orland, Indiana where she served on the church board.</w:t>
      </w:r>
      <w:r>
        <w:rPr>
          <w:rFonts w:ascii="Book Antiqua" w:hAnsi="Book Antiqua"/>
          <w:sz w:val="30"/>
          <w:szCs w:val="30"/>
        </w:rPr>
        <w:t xml:space="preserve"> </w:t>
      </w:r>
      <w:r w:rsidRPr="00A91A2A">
        <w:rPr>
          <w:rFonts w:ascii="Book Antiqua" w:hAnsi="Book Antiqua"/>
          <w:sz w:val="30"/>
          <w:szCs w:val="30"/>
        </w:rPr>
        <w:t>She worked several different places over the years including Shaffer Glove Factory in Decatur; Hardees in Angola, Indiana and St. Joseph, Missouri, and she also worked at Kentucky Fried Chicken in St. Louis, Missouri.</w:t>
      </w:r>
    </w:p>
    <w:p w14:paraId="7E8FF24C" w14:textId="77777777" w:rsidR="00A91A2A" w:rsidRP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Phillis enjoyed crocheting and spoiling her grandkids and great-grandkids.  She loved flowers and going motorcycle riding with her husband and family.</w:t>
      </w:r>
    </w:p>
    <w:p w14:paraId="734F36E1" w14:textId="77777777" w:rsidR="00A91A2A" w:rsidRP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Survivors include her daughter, Debra (Sammy) Swygart-Tarlton of Decatur, Indiana; two sons, Robert (Shelly) Sudduth Jr. of Winfield, Pennsylvania and Ronald (Pamela) Sudduth of Pleasant Lake, Indiana; son-in-law, Jim Brobst of Decatur, Indiana;  13 grandchildren; 28 great-grandchildren; and four great-great-grandchildren.</w:t>
      </w:r>
    </w:p>
    <w:p w14:paraId="40F95DE2" w14:textId="77777777" w:rsidR="00A91A2A" w:rsidRP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She was preceded in death by son, Jerry Allen Sudduth; daughter, Peggy Brobst; son-in-law Reggie Swygart Sr; and nine siblings.</w:t>
      </w:r>
    </w:p>
    <w:p w14:paraId="39938297" w14:textId="77777777" w:rsid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A funeral service will be held on Wednesday, March 1, 2023, at 12:00 p.m. at the Zwick &amp; Jahn funeral home in Decatur with Pastor Kris McPherson officiating. Burial will be held at the Decatur Cemetery at a later date.</w:t>
      </w:r>
      <w:r>
        <w:rPr>
          <w:rFonts w:ascii="Book Antiqua" w:hAnsi="Book Antiqua"/>
          <w:sz w:val="30"/>
          <w:szCs w:val="30"/>
        </w:rPr>
        <w:t xml:space="preserve"> </w:t>
      </w:r>
      <w:r w:rsidRPr="00A91A2A">
        <w:rPr>
          <w:rFonts w:ascii="Book Antiqua" w:hAnsi="Book Antiqua"/>
          <w:sz w:val="30"/>
          <w:szCs w:val="30"/>
        </w:rPr>
        <w:t>Family and friends will be received on Wednesday, March 1, 2023, from 10:00 a.m. until the 12:00 p.m. service at the Zwick &amp; Jahn funeral home in Decatur.</w:t>
      </w:r>
    </w:p>
    <w:p w14:paraId="53B2D0B1" w14:textId="77777777" w:rsidR="00A91A2A" w:rsidRDefault="00A91A2A" w:rsidP="00A91A2A">
      <w:pPr>
        <w:contextualSpacing/>
        <w:rPr>
          <w:rFonts w:ascii="Book Antiqua" w:hAnsi="Book Antiqua"/>
          <w:sz w:val="30"/>
          <w:szCs w:val="30"/>
        </w:rPr>
      </w:pPr>
      <w:r>
        <w:rPr>
          <w:rFonts w:ascii="Book Antiqua" w:hAnsi="Book Antiqua"/>
          <w:sz w:val="30"/>
          <w:szCs w:val="30"/>
        </w:rPr>
        <w:t xml:space="preserve">   </w:t>
      </w:r>
      <w:r w:rsidRPr="00A91A2A">
        <w:rPr>
          <w:rFonts w:ascii="Book Antiqua" w:hAnsi="Book Antiqua"/>
          <w:sz w:val="30"/>
          <w:szCs w:val="30"/>
        </w:rPr>
        <w:t>Preferred memorials can be given to ProMedica Hospice or Orland Nazarene Church.</w:t>
      </w:r>
    </w:p>
    <w:p w14:paraId="0DFCECD9" w14:textId="77777777" w:rsidR="00A91A2A" w:rsidRDefault="00A91A2A" w:rsidP="00A91A2A">
      <w:pPr>
        <w:contextualSpacing/>
        <w:rPr>
          <w:rFonts w:ascii="Book Antiqua" w:hAnsi="Book Antiqua"/>
          <w:sz w:val="30"/>
          <w:szCs w:val="30"/>
        </w:rPr>
      </w:pPr>
    </w:p>
    <w:p w14:paraId="3B16EC71" w14:textId="77777777" w:rsidR="00A91A2A" w:rsidRDefault="00A91A2A" w:rsidP="00A91A2A">
      <w:pPr>
        <w:contextualSpacing/>
        <w:rPr>
          <w:rFonts w:ascii="Book Antiqua" w:hAnsi="Book Antiqua"/>
          <w:sz w:val="30"/>
          <w:szCs w:val="30"/>
        </w:rPr>
      </w:pPr>
      <w:r>
        <w:rPr>
          <w:rFonts w:ascii="Book Antiqua" w:hAnsi="Book Antiqua"/>
          <w:sz w:val="30"/>
          <w:szCs w:val="30"/>
        </w:rPr>
        <w:t>Zwick &amp; Jahn Funeral Home, Adams County, Indiana</w:t>
      </w:r>
    </w:p>
    <w:p w14:paraId="797979F2" w14:textId="77777777" w:rsidR="00A91A2A" w:rsidRPr="00A91A2A" w:rsidRDefault="00A91A2A" w:rsidP="00A91A2A">
      <w:pPr>
        <w:contextualSpacing/>
        <w:rPr>
          <w:rFonts w:ascii="Book Antiqua" w:hAnsi="Book Antiqua"/>
          <w:sz w:val="30"/>
          <w:szCs w:val="30"/>
        </w:rPr>
      </w:pPr>
      <w:r>
        <w:rPr>
          <w:rFonts w:ascii="Book Antiqua" w:hAnsi="Book Antiqua"/>
          <w:sz w:val="30"/>
          <w:szCs w:val="30"/>
        </w:rPr>
        <w:t>February 27, 2023</w:t>
      </w:r>
    </w:p>
    <w:p w14:paraId="44484362" w14:textId="77777777" w:rsidR="008F33C7" w:rsidRPr="008F33C7" w:rsidRDefault="008F33C7" w:rsidP="00A91A2A">
      <w:pPr>
        <w:contextualSpacing/>
        <w:rPr>
          <w:rFonts w:ascii="Book Antiqua" w:hAnsi="Book Antiqua"/>
          <w:sz w:val="30"/>
          <w:szCs w:val="30"/>
        </w:rPr>
      </w:pPr>
    </w:p>
    <w:sectPr w:rsidR="008F33C7" w:rsidRPr="008F33C7" w:rsidSect="005C3F94">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56C3D"/>
    <w:rsid w:val="00262117"/>
    <w:rsid w:val="00383111"/>
    <w:rsid w:val="00412511"/>
    <w:rsid w:val="00435771"/>
    <w:rsid w:val="00444040"/>
    <w:rsid w:val="004C4886"/>
    <w:rsid w:val="004F551D"/>
    <w:rsid w:val="005A5BE8"/>
    <w:rsid w:val="005C3F94"/>
    <w:rsid w:val="005F3308"/>
    <w:rsid w:val="00633EAF"/>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A91A2A"/>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03B39"/>
  <w15:docId w15:val="{558B5CB8-3E71-4FD0-B7E6-133270982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 w:type="character" w:styleId="Emphasis">
    <w:name w:val="Emphasis"/>
    <w:basedOn w:val="DefaultParagraphFont"/>
    <w:uiPriority w:val="20"/>
    <w:qFormat/>
    <w:rsid w:val="00A91A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31109585">
      <w:bodyDiv w:val="1"/>
      <w:marLeft w:val="0"/>
      <w:marRight w:val="0"/>
      <w:marTop w:val="0"/>
      <w:marBottom w:val="0"/>
      <w:divBdr>
        <w:top w:val="none" w:sz="0" w:space="0" w:color="auto"/>
        <w:left w:val="none" w:sz="0" w:space="0" w:color="auto"/>
        <w:bottom w:val="none" w:sz="0" w:space="0" w:color="auto"/>
        <w:right w:val="none" w:sz="0" w:space="0" w:color="auto"/>
      </w:divBdr>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1656</Characters>
  <Application>Microsoft Office Word</Application>
  <DocSecurity>0</DocSecurity>
  <Lines>40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2023-03-10T17:02:00Z</dcterms:created>
  <dcterms:modified xsi:type="dcterms:W3CDTF">2026-03-09T13:47:00Z</dcterms:modified>
</cp:coreProperties>
</file>