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0DB0E" w14:textId="5AE87490" w:rsidR="007B02BD" w:rsidRDefault="00D748A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Roy E.</w:t>
      </w:r>
      <w:r w:rsidR="00F44B12">
        <w:rPr>
          <w:rFonts w:ascii="Book Antiqua" w:hAnsi="Book Antiqua"/>
          <w:sz w:val="40"/>
          <w:szCs w:val="40"/>
        </w:rPr>
        <w:t xml:space="preserve"> Strickler</w:t>
      </w:r>
    </w:p>
    <w:p w14:paraId="007398C6" w14:textId="151B07E6" w:rsidR="00F44B12" w:rsidRDefault="00D748A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11, 1916 – May 5, 1994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34035167" w:rsidR="000A39F6" w:rsidRDefault="00D748AB" w:rsidP="00951232">
      <w:pPr>
        <w:contextualSpacing/>
        <w:jc w:val="center"/>
      </w:pPr>
      <w:r>
        <w:rPr>
          <w:noProof/>
        </w:rPr>
        <w:drawing>
          <wp:inline distT="0" distB="0" distL="0" distR="0" wp14:anchorId="0F229F40" wp14:editId="37FD08D2">
            <wp:extent cx="3239893" cy="1632716"/>
            <wp:effectExtent l="0" t="0" r="0" b="5715"/>
            <wp:docPr id="118825439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8" t="-70" b="327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286" cy="1638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62F9C91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83C0F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634CDF5" w14:textId="77777777" w:rsidR="00D748AB" w:rsidRDefault="003F5FA7" w:rsidP="00D748A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748AB" w:rsidRPr="00D748AB">
        <w:rPr>
          <w:rFonts w:ascii="Book Antiqua" w:hAnsi="Book Antiqua"/>
          <w:sz w:val="30"/>
          <w:szCs w:val="30"/>
        </w:rPr>
        <w:t>Roy E. Strickler, 77, 206 N. 16th St., died at 7:05 p.m. Thursday at home after a long illness.</w:t>
      </w:r>
      <w:r w:rsidR="00D748AB">
        <w:rPr>
          <w:rFonts w:ascii="Book Antiqua" w:hAnsi="Book Antiqua"/>
          <w:sz w:val="30"/>
          <w:szCs w:val="30"/>
        </w:rPr>
        <w:t xml:space="preserve"> </w:t>
      </w:r>
      <w:r w:rsidR="00D748AB" w:rsidRPr="00D748AB">
        <w:rPr>
          <w:rFonts w:ascii="Book Antiqua" w:hAnsi="Book Antiqua"/>
          <w:sz w:val="30"/>
          <w:szCs w:val="30"/>
        </w:rPr>
        <w:t xml:space="preserve">He was born on May 11, </w:t>
      </w:r>
      <w:proofErr w:type="gramStart"/>
      <w:r w:rsidR="00D748AB" w:rsidRPr="00D748AB">
        <w:rPr>
          <w:rFonts w:ascii="Book Antiqua" w:hAnsi="Book Antiqua"/>
          <w:sz w:val="30"/>
          <w:szCs w:val="30"/>
        </w:rPr>
        <w:t>1916</w:t>
      </w:r>
      <w:proofErr w:type="gramEnd"/>
      <w:r w:rsidR="00D748AB" w:rsidRPr="00D748AB">
        <w:rPr>
          <w:rFonts w:ascii="Book Antiqua" w:hAnsi="Book Antiqua"/>
          <w:sz w:val="30"/>
          <w:szCs w:val="30"/>
        </w:rPr>
        <w:t xml:space="preserve"> in Celina, Ohio to George and Ruby L. Harvey Strickler and married Genevieve L. Smith on July 9, 1936. She survives.</w:t>
      </w:r>
      <w:r w:rsidR="00D748AB" w:rsidRPr="00D748AB">
        <w:rPr>
          <w:rFonts w:ascii="Book Antiqua" w:hAnsi="Book Antiqua"/>
          <w:sz w:val="30"/>
          <w:szCs w:val="30"/>
        </w:rPr>
        <w:br/>
      </w:r>
      <w:r w:rsidR="00D748AB">
        <w:rPr>
          <w:rFonts w:ascii="Book Antiqua" w:hAnsi="Book Antiqua"/>
          <w:sz w:val="30"/>
          <w:szCs w:val="30"/>
        </w:rPr>
        <w:t xml:space="preserve">   </w:t>
      </w:r>
      <w:r w:rsidR="00D748AB" w:rsidRPr="00D748AB">
        <w:rPr>
          <w:rFonts w:ascii="Book Antiqua" w:hAnsi="Book Antiqua"/>
          <w:sz w:val="30"/>
          <w:szCs w:val="30"/>
        </w:rPr>
        <w:t xml:space="preserve">He formerly owned and operated Strickler Auto Sales at 8th and Monroe </w:t>
      </w:r>
      <w:proofErr w:type="spellStart"/>
      <w:r w:rsidR="00D748AB" w:rsidRPr="00D748AB">
        <w:rPr>
          <w:rFonts w:ascii="Book Antiqua" w:hAnsi="Book Antiqua"/>
          <w:sz w:val="30"/>
          <w:szCs w:val="30"/>
        </w:rPr>
        <w:t>Sts</w:t>
      </w:r>
      <w:proofErr w:type="spellEnd"/>
      <w:r w:rsidR="00D748AB" w:rsidRPr="00D748AB">
        <w:rPr>
          <w:rFonts w:ascii="Book Antiqua" w:hAnsi="Book Antiqua"/>
          <w:sz w:val="30"/>
          <w:szCs w:val="30"/>
        </w:rPr>
        <w:t>., retiring in 1970, Prior to entering the auto business, he owned and operated Connie's Market, south of Decatur. He was a member of Decatur Church of God and was a former Sunday School superintendent.</w:t>
      </w:r>
      <w:r w:rsidR="00D748AB" w:rsidRPr="00D748AB">
        <w:rPr>
          <w:rFonts w:ascii="Book Antiqua" w:hAnsi="Book Antiqua"/>
          <w:sz w:val="30"/>
          <w:szCs w:val="30"/>
        </w:rPr>
        <w:br/>
      </w:r>
      <w:r w:rsidR="00D748AB">
        <w:rPr>
          <w:rFonts w:ascii="Book Antiqua" w:hAnsi="Book Antiqua"/>
          <w:sz w:val="30"/>
          <w:szCs w:val="30"/>
        </w:rPr>
        <w:t xml:space="preserve">   </w:t>
      </w:r>
      <w:r w:rsidR="00D748AB" w:rsidRPr="00D748AB">
        <w:rPr>
          <w:rFonts w:ascii="Book Antiqua" w:hAnsi="Book Antiqua"/>
          <w:sz w:val="30"/>
          <w:szCs w:val="30"/>
        </w:rPr>
        <w:t>Other survivors are two daughter, Mrs. Glen (Connie) Bowen, Van Wert, Ohio, and Mrs. Ed (Rita) Hirschy, Decatur; two sons, Glen and Rex Strickler, both of Decatur; 13 grandchildren; and 10 great-grandchildren. A sister, Dortha Lengerich, is deceased.</w:t>
      </w:r>
      <w:r w:rsidR="00D748AB" w:rsidRPr="00D748AB">
        <w:rPr>
          <w:rFonts w:ascii="Book Antiqua" w:hAnsi="Book Antiqua"/>
          <w:sz w:val="30"/>
          <w:szCs w:val="30"/>
        </w:rPr>
        <w:br/>
      </w:r>
      <w:r w:rsidR="00D748AB">
        <w:rPr>
          <w:rFonts w:ascii="Book Antiqua" w:hAnsi="Book Antiqua"/>
          <w:sz w:val="30"/>
          <w:szCs w:val="30"/>
        </w:rPr>
        <w:t xml:space="preserve">   </w:t>
      </w:r>
      <w:r w:rsidR="00D748AB" w:rsidRPr="00D748AB">
        <w:rPr>
          <w:rFonts w:ascii="Book Antiqua" w:hAnsi="Book Antiqua"/>
          <w:sz w:val="30"/>
          <w:szCs w:val="30"/>
        </w:rPr>
        <w:t xml:space="preserve">Funeral services will be at 2:30 p.m. Monday in Decatur Church of God, with burial in Decatur Cemetery. Visiting hours are 11 a.m. - 4 p.m. and 6-9 p.m. Sunday in Zwick-Sefton and Jahn Funeral Home, Decatur, and 1:30-2:30 p.m. Monday in the church. </w:t>
      </w:r>
    </w:p>
    <w:p w14:paraId="619353F1" w14:textId="58A6AF4B" w:rsidR="00D748AB" w:rsidRDefault="00D748AB" w:rsidP="00D748A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748AB">
        <w:rPr>
          <w:rFonts w:ascii="Book Antiqua" w:hAnsi="Book Antiqua"/>
          <w:sz w:val="30"/>
          <w:szCs w:val="30"/>
        </w:rPr>
        <w:t>Preferred memorials are to Adams County Home Health Care or the church.</w:t>
      </w:r>
    </w:p>
    <w:p w14:paraId="41B17B23" w14:textId="77777777" w:rsidR="00D748AB" w:rsidRPr="00D748AB" w:rsidRDefault="00D748AB" w:rsidP="00D748AB">
      <w:pPr>
        <w:contextualSpacing/>
        <w:rPr>
          <w:rFonts w:ascii="Book Antiqua" w:hAnsi="Book Antiqua"/>
          <w:sz w:val="30"/>
          <w:szCs w:val="30"/>
        </w:rPr>
      </w:pPr>
    </w:p>
    <w:p w14:paraId="06B70DA7" w14:textId="77777777" w:rsidR="00D748AB" w:rsidRDefault="00D748AB" w:rsidP="00D748AB">
      <w:pPr>
        <w:contextualSpacing/>
        <w:rPr>
          <w:rFonts w:ascii="Book Antiqua" w:hAnsi="Book Antiqua"/>
          <w:sz w:val="30"/>
          <w:szCs w:val="30"/>
        </w:rPr>
      </w:pPr>
      <w:r w:rsidRPr="00D748AB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6C083C49" w14:textId="6CD83A9B" w:rsidR="00D748AB" w:rsidRPr="00D748AB" w:rsidRDefault="00D748AB" w:rsidP="00D748AB">
      <w:pPr>
        <w:contextualSpacing/>
        <w:rPr>
          <w:rFonts w:ascii="Book Antiqua" w:hAnsi="Book Antiqua"/>
          <w:sz w:val="30"/>
          <w:szCs w:val="30"/>
        </w:rPr>
      </w:pPr>
      <w:r w:rsidRPr="00D748AB">
        <w:rPr>
          <w:rFonts w:ascii="Book Antiqua" w:hAnsi="Book Antiqua"/>
          <w:sz w:val="30"/>
          <w:szCs w:val="30"/>
        </w:rPr>
        <w:t>Friday, May 6, 1994</w:t>
      </w:r>
    </w:p>
    <w:p w14:paraId="53DECB73" w14:textId="12FDA067" w:rsidR="007B02BD" w:rsidRPr="00AC51A3" w:rsidRDefault="007B02BD" w:rsidP="00D748AB">
      <w:pPr>
        <w:contextualSpacing/>
        <w:rPr>
          <w:rFonts w:ascii="Book Antiqua" w:hAnsi="Book Antiqua"/>
          <w:b/>
          <w:bCs/>
          <w:sz w:val="30"/>
          <w:szCs w:val="30"/>
        </w:rPr>
      </w:pPr>
    </w:p>
    <w:sectPr w:rsidR="007B02BD" w:rsidRPr="00AC51A3" w:rsidSect="001F036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E5E6E"/>
    <w:rsid w:val="001F0369"/>
    <w:rsid w:val="00256C3D"/>
    <w:rsid w:val="00262117"/>
    <w:rsid w:val="00383111"/>
    <w:rsid w:val="003E66C4"/>
    <w:rsid w:val="003F5FA7"/>
    <w:rsid w:val="00412511"/>
    <w:rsid w:val="00435771"/>
    <w:rsid w:val="00444040"/>
    <w:rsid w:val="004C4886"/>
    <w:rsid w:val="004C567E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B02BD"/>
    <w:rsid w:val="007E7C52"/>
    <w:rsid w:val="00815608"/>
    <w:rsid w:val="0084534F"/>
    <w:rsid w:val="008B7C67"/>
    <w:rsid w:val="008F33C7"/>
    <w:rsid w:val="00951232"/>
    <w:rsid w:val="009A450C"/>
    <w:rsid w:val="009D767D"/>
    <w:rsid w:val="009F71E5"/>
    <w:rsid w:val="00A71F86"/>
    <w:rsid w:val="00A84740"/>
    <w:rsid w:val="00AB21A8"/>
    <w:rsid w:val="00AC51A3"/>
    <w:rsid w:val="00AD0DBF"/>
    <w:rsid w:val="00B03F56"/>
    <w:rsid w:val="00B433A9"/>
    <w:rsid w:val="00B52DB4"/>
    <w:rsid w:val="00B55454"/>
    <w:rsid w:val="00B83C0F"/>
    <w:rsid w:val="00B92A3F"/>
    <w:rsid w:val="00BD10F3"/>
    <w:rsid w:val="00BE629C"/>
    <w:rsid w:val="00C346A7"/>
    <w:rsid w:val="00C50291"/>
    <w:rsid w:val="00C9661D"/>
    <w:rsid w:val="00CE4631"/>
    <w:rsid w:val="00D042F7"/>
    <w:rsid w:val="00D40122"/>
    <w:rsid w:val="00D47DA4"/>
    <w:rsid w:val="00D748AB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44B12"/>
    <w:rsid w:val="00F6330F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2025-09-27T22:40:00Z</dcterms:created>
  <dcterms:modified xsi:type="dcterms:W3CDTF">2025-09-27T22:40:00Z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2025-09-06T23:11:53Z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b382d199-2492-422f-9350-dbc62b267b99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