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70BB9" w14:textId="592D1F5F" w:rsidR="006F2835" w:rsidRDefault="004601D5" w:rsidP="00E8354C">
      <w:pPr>
        <w:contextualSpacing/>
        <w:jc w:val="center"/>
        <w:rPr>
          <w:rFonts w:ascii="Book Antiqua" w:hAnsi="Book Antiqua"/>
          <w:sz w:val="40"/>
          <w:szCs w:val="40"/>
        </w:rPr>
      </w:pPr>
      <w:r>
        <w:rPr>
          <w:rFonts w:ascii="Book Antiqua" w:hAnsi="Book Antiqua"/>
          <w:sz w:val="40"/>
          <w:szCs w:val="40"/>
        </w:rPr>
        <w:t>Laura A. Strickler</w:t>
      </w:r>
    </w:p>
    <w:p w14:paraId="7325EE15" w14:textId="2F8B2E50" w:rsidR="004601D5" w:rsidRDefault="004601D5" w:rsidP="00E8354C">
      <w:pPr>
        <w:contextualSpacing/>
        <w:jc w:val="center"/>
        <w:rPr>
          <w:rFonts w:ascii="Book Antiqua" w:hAnsi="Book Antiqua"/>
          <w:sz w:val="40"/>
          <w:szCs w:val="40"/>
        </w:rPr>
      </w:pPr>
      <w:r>
        <w:rPr>
          <w:rFonts w:ascii="Book Antiqua" w:hAnsi="Book Antiqua"/>
          <w:sz w:val="40"/>
          <w:szCs w:val="40"/>
        </w:rPr>
        <w:t>April 1, 1887 – January 18, 1970</w:t>
      </w:r>
    </w:p>
    <w:p w14:paraId="28A9AE72" w14:textId="77777777" w:rsidR="00E8354C" w:rsidRDefault="00E8354C" w:rsidP="00E8354C">
      <w:pPr>
        <w:contextualSpacing/>
        <w:jc w:val="center"/>
        <w:rPr>
          <w:rFonts w:ascii="Book Antiqua" w:hAnsi="Book Antiqua"/>
          <w:sz w:val="40"/>
          <w:szCs w:val="40"/>
        </w:rPr>
      </w:pPr>
    </w:p>
    <w:p w14:paraId="10961705" w14:textId="7FAF5EDB" w:rsidR="000A39F6" w:rsidRDefault="004601D5" w:rsidP="00951232">
      <w:pPr>
        <w:contextualSpacing/>
        <w:jc w:val="center"/>
      </w:pPr>
      <w:r>
        <w:rPr>
          <w:noProof/>
        </w:rPr>
        <w:drawing>
          <wp:inline distT="0" distB="0" distL="0" distR="0" wp14:anchorId="66BF9580" wp14:editId="2E920BE2">
            <wp:extent cx="2292350" cy="1315078"/>
            <wp:effectExtent l="0" t="0" r="0" b="0"/>
            <wp:docPr id="173510085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143" t="12598" r="11145" b="30247"/>
                    <a:stretch>
                      <a:fillRect/>
                    </a:stretch>
                  </pic:blipFill>
                  <pic:spPr bwMode="auto">
                    <a:xfrm>
                      <a:off x="0" y="0"/>
                      <a:ext cx="2308750" cy="132448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68FDD8DB"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F2835">
        <w:rPr>
          <w:rFonts w:ascii="Book Antiqua" w:hAnsi="Book Antiqua"/>
          <w:sz w:val="30"/>
          <w:szCs w:val="30"/>
        </w:rPr>
        <w:t>Alicia Kneuss</w:t>
      </w:r>
    </w:p>
    <w:p w14:paraId="6D7532AE" w14:textId="77777777" w:rsidR="00D40122" w:rsidRPr="009D767D" w:rsidRDefault="00D40122" w:rsidP="00951232">
      <w:pPr>
        <w:contextualSpacing/>
        <w:jc w:val="center"/>
        <w:rPr>
          <w:rFonts w:ascii="Book Antiqua" w:eastAsia="Times New Roman" w:hAnsi="Book Antiqua" w:cs="Times New Roman"/>
          <w:sz w:val="30"/>
          <w:szCs w:val="30"/>
        </w:rPr>
      </w:pPr>
    </w:p>
    <w:p w14:paraId="259D6D1F" w14:textId="77777777" w:rsidR="004601D5" w:rsidRDefault="004601D5" w:rsidP="004601D5">
      <w:pPr>
        <w:contextualSpacing/>
        <w:rPr>
          <w:rFonts w:ascii="Book Antiqua" w:hAnsi="Book Antiqua"/>
          <w:sz w:val="30"/>
          <w:szCs w:val="30"/>
        </w:rPr>
      </w:pPr>
      <w:r w:rsidRPr="004601D5">
        <w:rPr>
          <w:rFonts w:ascii="Book Antiqua" w:hAnsi="Book Antiqua"/>
          <w:sz w:val="30"/>
          <w:szCs w:val="30"/>
        </w:rPr>
        <w:t>LAURA A. STRICKLER DIES AT HOSPITAL</w:t>
      </w:r>
    </w:p>
    <w:p w14:paraId="3DB8288F" w14:textId="77777777" w:rsidR="004601D5" w:rsidRDefault="004601D5" w:rsidP="004601D5">
      <w:pPr>
        <w:contextualSpacing/>
        <w:rPr>
          <w:rFonts w:ascii="Book Antiqua" w:hAnsi="Book Antiqua"/>
          <w:sz w:val="30"/>
          <w:szCs w:val="30"/>
        </w:rPr>
      </w:pPr>
      <w:r w:rsidRPr="004601D5">
        <w:rPr>
          <w:rFonts w:ascii="Book Antiqua" w:hAnsi="Book Antiqua"/>
          <w:sz w:val="30"/>
          <w:szCs w:val="30"/>
        </w:rPr>
        <w:br/>
      </w:r>
      <w:r>
        <w:rPr>
          <w:rFonts w:ascii="Book Antiqua" w:hAnsi="Book Antiqua"/>
          <w:sz w:val="30"/>
          <w:szCs w:val="30"/>
        </w:rPr>
        <w:t xml:space="preserve">   </w:t>
      </w:r>
      <w:r w:rsidRPr="004601D5">
        <w:rPr>
          <w:rFonts w:ascii="Book Antiqua" w:hAnsi="Book Antiqua"/>
          <w:sz w:val="30"/>
          <w:szCs w:val="30"/>
        </w:rPr>
        <w:t xml:space="preserve">Miss Laura A. Strickler, 82, of 835 Mercer Avenue, a former employee of the Adams </w:t>
      </w:r>
      <w:r>
        <w:rPr>
          <w:rFonts w:ascii="Book Antiqua" w:hAnsi="Book Antiqua"/>
          <w:sz w:val="30"/>
          <w:szCs w:val="30"/>
        </w:rPr>
        <w:t>C</w:t>
      </w:r>
      <w:r w:rsidRPr="004601D5">
        <w:rPr>
          <w:rFonts w:ascii="Book Antiqua" w:hAnsi="Book Antiqua"/>
          <w:sz w:val="30"/>
          <w:szCs w:val="30"/>
        </w:rPr>
        <w:t xml:space="preserve">ounty </w:t>
      </w:r>
      <w:r>
        <w:rPr>
          <w:rFonts w:ascii="Book Antiqua" w:hAnsi="Book Antiqua"/>
          <w:sz w:val="30"/>
          <w:szCs w:val="30"/>
        </w:rPr>
        <w:t>M</w:t>
      </w:r>
      <w:r w:rsidRPr="004601D5">
        <w:rPr>
          <w:rFonts w:ascii="Book Antiqua" w:hAnsi="Book Antiqua"/>
          <w:sz w:val="30"/>
          <w:szCs w:val="30"/>
        </w:rPr>
        <w:t xml:space="preserve">emorial </w:t>
      </w:r>
      <w:r>
        <w:rPr>
          <w:rFonts w:ascii="Book Antiqua" w:hAnsi="Book Antiqua"/>
          <w:sz w:val="30"/>
          <w:szCs w:val="30"/>
        </w:rPr>
        <w:t>H</w:t>
      </w:r>
      <w:r w:rsidRPr="004601D5">
        <w:rPr>
          <w:rFonts w:ascii="Book Antiqua" w:hAnsi="Book Antiqua"/>
          <w:sz w:val="30"/>
          <w:szCs w:val="30"/>
        </w:rPr>
        <w:t>ospital, died at 2:45 p.m. Sunday at the hospital following an extended illness. Her condition had been critical for the past week.</w:t>
      </w:r>
      <w:r w:rsidRPr="004601D5">
        <w:rPr>
          <w:rFonts w:ascii="Book Antiqua" w:hAnsi="Book Antiqua"/>
          <w:sz w:val="30"/>
          <w:szCs w:val="30"/>
        </w:rPr>
        <w:br/>
      </w:r>
      <w:r>
        <w:rPr>
          <w:rFonts w:ascii="Book Antiqua" w:hAnsi="Book Antiqua"/>
          <w:sz w:val="30"/>
          <w:szCs w:val="30"/>
        </w:rPr>
        <w:t xml:space="preserve">   </w:t>
      </w:r>
      <w:r w:rsidRPr="004601D5">
        <w:rPr>
          <w:rFonts w:ascii="Book Antiqua" w:hAnsi="Book Antiqua"/>
          <w:sz w:val="30"/>
          <w:szCs w:val="30"/>
        </w:rPr>
        <w:t>Born near Willshire, O., April 1, 1887, she was a daughter of George H. and Jane Thatcher-Strickler.</w:t>
      </w:r>
      <w:r w:rsidRPr="004601D5">
        <w:rPr>
          <w:rFonts w:ascii="Book Antiqua" w:hAnsi="Book Antiqua"/>
          <w:sz w:val="30"/>
          <w:szCs w:val="30"/>
        </w:rPr>
        <w:br/>
      </w:r>
      <w:r>
        <w:rPr>
          <w:rFonts w:ascii="Book Antiqua" w:hAnsi="Book Antiqua"/>
          <w:sz w:val="30"/>
          <w:szCs w:val="30"/>
        </w:rPr>
        <w:t xml:space="preserve">   </w:t>
      </w:r>
      <w:r w:rsidRPr="004601D5">
        <w:rPr>
          <w:rFonts w:ascii="Book Antiqua" w:hAnsi="Book Antiqua"/>
          <w:sz w:val="30"/>
          <w:szCs w:val="30"/>
        </w:rPr>
        <w:t xml:space="preserve">Miss Strickler was a charter member of the Decatur Church of God, and an honorary member of the Women's Missionary </w:t>
      </w:r>
      <w:r>
        <w:rPr>
          <w:rFonts w:ascii="Book Antiqua" w:hAnsi="Book Antiqua"/>
          <w:sz w:val="30"/>
          <w:szCs w:val="30"/>
        </w:rPr>
        <w:t>S</w:t>
      </w:r>
      <w:r w:rsidRPr="004601D5">
        <w:rPr>
          <w:rFonts w:ascii="Book Antiqua" w:hAnsi="Book Antiqua"/>
          <w:sz w:val="30"/>
          <w:szCs w:val="30"/>
        </w:rPr>
        <w:t>ociety.</w:t>
      </w:r>
      <w:r w:rsidRPr="004601D5">
        <w:rPr>
          <w:rFonts w:ascii="Book Antiqua" w:hAnsi="Book Antiqua"/>
          <w:sz w:val="30"/>
          <w:szCs w:val="30"/>
        </w:rPr>
        <w:br/>
      </w:r>
      <w:r>
        <w:rPr>
          <w:rFonts w:ascii="Book Antiqua" w:hAnsi="Book Antiqua"/>
          <w:sz w:val="30"/>
          <w:szCs w:val="30"/>
        </w:rPr>
        <w:t xml:space="preserve">   </w:t>
      </w:r>
      <w:r w:rsidRPr="004601D5">
        <w:rPr>
          <w:rFonts w:ascii="Book Antiqua" w:hAnsi="Book Antiqua"/>
          <w:sz w:val="30"/>
          <w:szCs w:val="30"/>
        </w:rPr>
        <w:t>Surviving are a brother, George E. Strickler of Monroe, and several nieces and nephews. Two brothers are deceased.</w:t>
      </w:r>
      <w:r w:rsidRPr="004601D5">
        <w:rPr>
          <w:rFonts w:ascii="Book Antiqua" w:hAnsi="Book Antiqua"/>
          <w:sz w:val="30"/>
          <w:szCs w:val="30"/>
        </w:rPr>
        <w:br/>
      </w:r>
      <w:r>
        <w:rPr>
          <w:rFonts w:ascii="Book Antiqua" w:hAnsi="Book Antiqua"/>
          <w:sz w:val="30"/>
          <w:szCs w:val="30"/>
        </w:rPr>
        <w:t xml:space="preserve">   </w:t>
      </w:r>
      <w:r w:rsidRPr="004601D5">
        <w:rPr>
          <w:rFonts w:ascii="Book Antiqua" w:hAnsi="Book Antiqua"/>
          <w:sz w:val="30"/>
          <w:szCs w:val="30"/>
        </w:rPr>
        <w:t xml:space="preserve">Funeral services will be conducted at 2:30 p.m. Tuesday at the Church of God, with Rev. James E. Johnson officiating. Burial will be in the Decatur </w:t>
      </w:r>
      <w:r>
        <w:rPr>
          <w:rFonts w:ascii="Book Antiqua" w:hAnsi="Book Antiqua"/>
          <w:sz w:val="30"/>
          <w:szCs w:val="30"/>
        </w:rPr>
        <w:t>C</w:t>
      </w:r>
      <w:r w:rsidRPr="004601D5">
        <w:rPr>
          <w:rFonts w:ascii="Book Antiqua" w:hAnsi="Book Antiqua"/>
          <w:sz w:val="30"/>
          <w:szCs w:val="30"/>
        </w:rPr>
        <w:t xml:space="preserve">emetery. Friends may call at the Winteregg-Linn </w:t>
      </w:r>
      <w:r>
        <w:rPr>
          <w:rFonts w:ascii="Book Antiqua" w:hAnsi="Book Antiqua"/>
          <w:sz w:val="30"/>
          <w:szCs w:val="30"/>
        </w:rPr>
        <w:t>F</w:t>
      </w:r>
      <w:r w:rsidRPr="004601D5">
        <w:rPr>
          <w:rFonts w:ascii="Book Antiqua" w:hAnsi="Book Antiqua"/>
          <w:sz w:val="30"/>
          <w:szCs w:val="30"/>
        </w:rPr>
        <w:t xml:space="preserve">uneral </w:t>
      </w:r>
      <w:r>
        <w:rPr>
          <w:rFonts w:ascii="Book Antiqua" w:hAnsi="Book Antiqua"/>
          <w:sz w:val="30"/>
          <w:szCs w:val="30"/>
        </w:rPr>
        <w:t>H</w:t>
      </w:r>
      <w:r w:rsidRPr="004601D5">
        <w:rPr>
          <w:rFonts w:ascii="Book Antiqua" w:hAnsi="Book Antiqua"/>
          <w:sz w:val="30"/>
          <w:szCs w:val="30"/>
        </w:rPr>
        <w:t>ome from 7 p.m. today until 11:30 a.m. Tuesday, and at the church from 12 noon until time of the services.</w:t>
      </w:r>
    </w:p>
    <w:p w14:paraId="370E03B8" w14:textId="77777777" w:rsidR="004601D5" w:rsidRDefault="004601D5" w:rsidP="004601D5">
      <w:pPr>
        <w:contextualSpacing/>
        <w:rPr>
          <w:rFonts w:ascii="Book Antiqua" w:hAnsi="Book Antiqua"/>
          <w:sz w:val="30"/>
          <w:szCs w:val="30"/>
        </w:rPr>
      </w:pPr>
      <w:r w:rsidRPr="004601D5">
        <w:rPr>
          <w:rFonts w:ascii="Book Antiqua" w:hAnsi="Book Antiqua"/>
          <w:sz w:val="30"/>
          <w:szCs w:val="30"/>
        </w:rPr>
        <w:br/>
        <w:t xml:space="preserve">Decatur Daily Democrat, </w:t>
      </w:r>
      <w:r>
        <w:rPr>
          <w:rFonts w:ascii="Book Antiqua" w:hAnsi="Book Antiqua"/>
          <w:sz w:val="30"/>
          <w:szCs w:val="30"/>
        </w:rPr>
        <w:t>Adams County, Indiana</w:t>
      </w:r>
    </w:p>
    <w:p w14:paraId="130645B3" w14:textId="731ECB94" w:rsidR="008F33C7" w:rsidRDefault="004601D5" w:rsidP="004601D5">
      <w:pPr>
        <w:contextualSpacing/>
        <w:rPr>
          <w:rFonts w:ascii="Book Antiqua" w:hAnsi="Book Antiqua"/>
          <w:sz w:val="30"/>
          <w:szCs w:val="30"/>
        </w:rPr>
      </w:pPr>
      <w:r w:rsidRPr="004601D5">
        <w:rPr>
          <w:rFonts w:ascii="Book Antiqua" w:hAnsi="Book Antiqua"/>
          <w:sz w:val="30"/>
          <w:szCs w:val="30"/>
        </w:rPr>
        <w:t>Monday, January 19, 1970</w:t>
      </w:r>
    </w:p>
    <w:p w14:paraId="53D9E6B9" w14:textId="77777777" w:rsidR="00AB0839" w:rsidRDefault="00AB0839" w:rsidP="004601D5">
      <w:pPr>
        <w:contextualSpacing/>
        <w:rPr>
          <w:rFonts w:ascii="Book Antiqua" w:hAnsi="Book Antiqua"/>
          <w:sz w:val="30"/>
          <w:szCs w:val="30"/>
        </w:rPr>
      </w:pPr>
    </w:p>
    <w:p w14:paraId="4FF9FE94" w14:textId="09C12D72" w:rsidR="00AB0839" w:rsidRDefault="00AB0839" w:rsidP="004601D5">
      <w:pPr>
        <w:contextualSpacing/>
        <w:rPr>
          <w:rFonts w:ascii="Book Antiqua" w:hAnsi="Book Antiqua"/>
          <w:sz w:val="30"/>
          <w:szCs w:val="30"/>
        </w:rPr>
      </w:pPr>
      <w:r>
        <w:rPr>
          <w:rFonts w:ascii="Book Antiqua" w:hAnsi="Book Antiqua"/>
          <w:sz w:val="30"/>
          <w:szCs w:val="30"/>
        </w:rPr>
        <w:t>**</w:t>
      </w:r>
    </w:p>
    <w:p w14:paraId="6E5F837F" w14:textId="60C45D90" w:rsidR="00AB0839" w:rsidRDefault="00A43A0E" w:rsidP="004601D5">
      <w:pPr>
        <w:contextualSpacing/>
        <w:rPr>
          <w:rFonts w:ascii="Book Antiqua" w:hAnsi="Book Antiqua"/>
          <w:sz w:val="30"/>
          <w:szCs w:val="30"/>
        </w:rPr>
      </w:pPr>
      <w:r>
        <w:rPr>
          <w:rFonts w:ascii="Book Antiqua" w:hAnsi="Book Antiqua"/>
          <w:sz w:val="30"/>
          <w:szCs w:val="30"/>
        </w:rPr>
        <w:t xml:space="preserve">   </w:t>
      </w:r>
      <w:r w:rsidR="00AB0839" w:rsidRPr="00AB0839">
        <w:rPr>
          <w:rFonts w:ascii="Book Antiqua" w:hAnsi="Book Antiqua"/>
          <w:sz w:val="30"/>
          <w:szCs w:val="30"/>
        </w:rPr>
        <w:t xml:space="preserve">DECATUR, Ind. </w:t>
      </w:r>
      <w:r w:rsidR="00AB0839">
        <w:rPr>
          <w:rFonts w:ascii="Book Antiqua" w:hAnsi="Book Antiqua"/>
          <w:sz w:val="30"/>
          <w:szCs w:val="30"/>
        </w:rPr>
        <w:t>–</w:t>
      </w:r>
      <w:r w:rsidR="00AB0839" w:rsidRPr="00AB0839">
        <w:rPr>
          <w:rFonts w:ascii="Book Antiqua" w:hAnsi="Book Antiqua"/>
          <w:sz w:val="30"/>
          <w:szCs w:val="30"/>
        </w:rPr>
        <w:t xml:space="preserve"> Funeral services were to have been held today for Miss Laura A. Strickler, 82, of Decatur, at the Decatur Church of God, with the Rev. James E. Johnson officiating. Burial was to have been in the Decatur Cemetery.</w:t>
      </w:r>
      <w:r w:rsidR="00AB0839" w:rsidRPr="00AB0839">
        <w:rPr>
          <w:rFonts w:ascii="Book Antiqua" w:hAnsi="Book Antiqua"/>
          <w:sz w:val="30"/>
          <w:szCs w:val="30"/>
        </w:rPr>
        <w:br/>
      </w:r>
      <w:r w:rsidR="00AB0839">
        <w:rPr>
          <w:rFonts w:ascii="Book Antiqua" w:hAnsi="Book Antiqua"/>
          <w:sz w:val="30"/>
          <w:szCs w:val="30"/>
        </w:rPr>
        <w:t xml:space="preserve">   </w:t>
      </w:r>
      <w:r w:rsidR="00AB0839" w:rsidRPr="00AB0839">
        <w:rPr>
          <w:rFonts w:ascii="Book Antiqua" w:hAnsi="Book Antiqua"/>
          <w:sz w:val="30"/>
          <w:szCs w:val="30"/>
        </w:rPr>
        <w:t>Mrs. Strickler died at 2:45 p.m. Sunday in Adams County Memorial Hospital following an extended illness. Her condition had been critical for the past week.</w:t>
      </w:r>
      <w:r w:rsidR="00AB0839" w:rsidRPr="00AB0839">
        <w:rPr>
          <w:rFonts w:ascii="Book Antiqua" w:hAnsi="Book Antiqua"/>
          <w:sz w:val="30"/>
          <w:szCs w:val="30"/>
        </w:rPr>
        <w:br/>
      </w:r>
      <w:r w:rsidR="00AB0839">
        <w:rPr>
          <w:rFonts w:ascii="Book Antiqua" w:hAnsi="Book Antiqua"/>
          <w:sz w:val="30"/>
          <w:szCs w:val="30"/>
        </w:rPr>
        <w:t xml:space="preserve">   </w:t>
      </w:r>
      <w:r w:rsidR="00AB0839" w:rsidRPr="00AB0839">
        <w:rPr>
          <w:rFonts w:ascii="Book Antiqua" w:hAnsi="Book Antiqua"/>
          <w:sz w:val="30"/>
          <w:szCs w:val="30"/>
        </w:rPr>
        <w:t>Born near Willshire, April 18, 1887, she was a daughter of George H. and Jane (Thatcher) Strickler.</w:t>
      </w:r>
      <w:r w:rsidR="00AB0839" w:rsidRPr="00AB0839">
        <w:rPr>
          <w:rFonts w:ascii="Book Antiqua" w:hAnsi="Book Antiqua"/>
          <w:sz w:val="30"/>
          <w:szCs w:val="30"/>
        </w:rPr>
        <w:br/>
      </w:r>
      <w:r w:rsidR="00AB0839">
        <w:rPr>
          <w:rFonts w:ascii="Book Antiqua" w:hAnsi="Book Antiqua"/>
          <w:sz w:val="30"/>
          <w:szCs w:val="30"/>
        </w:rPr>
        <w:t xml:space="preserve">   </w:t>
      </w:r>
      <w:r w:rsidR="00AB0839" w:rsidRPr="00AB0839">
        <w:rPr>
          <w:rFonts w:ascii="Book Antiqua" w:hAnsi="Book Antiqua"/>
          <w:sz w:val="30"/>
          <w:szCs w:val="30"/>
        </w:rPr>
        <w:t>She was a former employee of the Adams County Memorial Hospital and a charter member of the Decatur Church of God, where she was an honorary member of the Women's Missionary Society.</w:t>
      </w:r>
      <w:r w:rsidR="00AB0839" w:rsidRPr="00AB0839">
        <w:rPr>
          <w:rFonts w:ascii="Book Antiqua" w:hAnsi="Book Antiqua"/>
          <w:sz w:val="30"/>
          <w:szCs w:val="30"/>
        </w:rPr>
        <w:br/>
      </w:r>
      <w:r w:rsidR="00AB0839">
        <w:rPr>
          <w:rFonts w:ascii="Book Antiqua" w:hAnsi="Book Antiqua"/>
          <w:sz w:val="30"/>
          <w:szCs w:val="30"/>
        </w:rPr>
        <w:t xml:space="preserve">   </w:t>
      </w:r>
      <w:r w:rsidR="00AB0839" w:rsidRPr="00AB0839">
        <w:rPr>
          <w:rFonts w:ascii="Book Antiqua" w:hAnsi="Book Antiqua"/>
          <w:sz w:val="30"/>
          <w:szCs w:val="30"/>
        </w:rPr>
        <w:t>Her only immediate survivor is a brother, George E. of Monroe, Ind.</w:t>
      </w:r>
    </w:p>
    <w:p w14:paraId="34B4A983" w14:textId="77777777" w:rsidR="00AB0839" w:rsidRDefault="00AB0839" w:rsidP="004601D5">
      <w:pPr>
        <w:contextualSpacing/>
        <w:rPr>
          <w:rFonts w:ascii="Book Antiqua" w:hAnsi="Book Antiqua"/>
          <w:sz w:val="30"/>
          <w:szCs w:val="30"/>
        </w:rPr>
      </w:pPr>
      <w:r w:rsidRPr="00AB0839">
        <w:rPr>
          <w:rFonts w:ascii="Book Antiqua" w:hAnsi="Book Antiqua"/>
          <w:sz w:val="30"/>
          <w:szCs w:val="30"/>
        </w:rPr>
        <w:br/>
        <w:t>Times Bulletin, Van Wert County, Ohio</w:t>
      </w:r>
    </w:p>
    <w:p w14:paraId="3D19DC88" w14:textId="35484D67" w:rsidR="00AB0839" w:rsidRPr="006F2835" w:rsidRDefault="00AB0839" w:rsidP="004601D5">
      <w:pPr>
        <w:contextualSpacing/>
        <w:rPr>
          <w:rFonts w:ascii="Book Antiqua" w:hAnsi="Book Antiqua"/>
          <w:sz w:val="30"/>
          <w:szCs w:val="30"/>
        </w:rPr>
      </w:pPr>
      <w:r w:rsidRPr="00AB0839">
        <w:rPr>
          <w:rFonts w:ascii="Book Antiqua" w:hAnsi="Book Antiqua"/>
          <w:sz w:val="30"/>
          <w:szCs w:val="30"/>
        </w:rPr>
        <w:t>Tuesday, January 20, 1970</w:t>
      </w:r>
    </w:p>
    <w:sectPr w:rsidR="00AB0839" w:rsidRPr="006F2835" w:rsidSect="00A43A0E">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12C39"/>
    <w:rsid w:val="00383111"/>
    <w:rsid w:val="00412511"/>
    <w:rsid w:val="00435771"/>
    <w:rsid w:val="00444040"/>
    <w:rsid w:val="004601D5"/>
    <w:rsid w:val="004C4886"/>
    <w:rsid w:val="004F551D"/>
    <w:rsid w:val="005A5BE8"/>
    <w:rsid w:val="005F3308"/>
    <w:rsid w:val="00645AAD"/>
    <w:rsid w:val="006F2835"/>
    <w:rsid w:val="00715FD5"/>
    <w:rsid w:val="00717E83"/>
    <w:rsid w:val="007212B5"/>
    <w:rsid w:val="007A0932"/>
    <w:rsid w:val="007E7C52"/>
    <w:rsid w:val="0084534F"/>
    <w:rsid w:val="008B7C67"/>
    <w:rsid w:val="008F33C7"/>
    <w:rsid w:val="00951232"/>
    <w:rsid w:val="009A450C"/>
    <w:rsid w:val="009C6D49"/>
    <w:rsid w:val="009D767D"/>
    <w:rsid w:val="00A43A0E"/>
    <w:rsid w:val="00A71F86"/>
    <w:rsid w:val="00AB0839"/>
    <w:rsid w:val="00AB21A8"/>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7850"/>
  <w15:docId w15:val="{327C70F8-16B2-4304-BAAE-EAFADEB93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323</Words>
  <Characters>1586</Characters>
  <Application>Microsoft Office Word</Application>
  <DocSecurity>0</DocSecurity>
  <Lines>46</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2025-09-23T23:44:00Z</dcterms:created>
  <dcterms:modified xsi:type="dcterms:W3CDTF">2026-03-12T18:24:00Z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2025-09-23T23:41:07Z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f9522f0e-6074-467c-9a23-09895f44b501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