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12458" w14:textId="1BD95811" w:rsidR="00AC51A3" w:rsidRDefault="007B02BD" w:rsidP="00E8354C">
      <w:pPr>
        <w:contextualSpacing/>
        <w:jc w:val="center"/>
        <w:rPr>
          <w:rFonts w:ascii="Book Antiqua" w:hAnsi="Book Antiqua"/>
          <w:sz w:val="40"/>
          <w:szCs w:val="40"/>
        </w:rPr>
      </w:pPr>
      <w:r>
        <w:rPr>
          <w:rFonts w:ascii="Book Antiqua" w:hAnsi="Book Antiqua"/>
          <w:sz w:val="40"/>
          <w:szCs w:val="40"/>
        </w:rPr>
        <w:t xml:space="preserve">George </w:t>
      </w:r>
      <w:r w:rsidR="00B83C0F">
        <w:rPr>
          <w:rFonts w:ascii="Book Antiqua" w:hAnsi="Book Antiqua"/>
          <w:sz w:val="40"/>
          <w:szCs w:val="40"/>
        </w:rPr>
        <w:t>H</w:t>
      </w:r>
      <w:r>
        <w:rPr>
          <w:rFonts w:ascii="Book Antiqua" w:hAnsi="Book Antiqua"/>
          <w:sz w:val="40"/>
          <w:szCs w:val="40"/>
        </w:rPr>
        <w:t>. Strickler</w:t>
      </w:r>
    </w:p>
    <w:p w14:paraId="0090DB0E" w14:textId="03137426" w:rsidR="007B02BD" w:rsidRDefault="00B83C0F" w:rsidP="00E8354C">
      <w:pPr>
        <w:contextualSpacing/>
        <w:jc w:val="center"/>
        <w:rPr>
          <w:rFonts w:ascii="Book Antiqua" w:hAnsi="Book Antiqua"/>
          <w:sz w:val="40"/>
          <w:szCs w:val="40"/>
        </w:rPr>
      </w:pPr>
      <w:r>
        <w:rPr>
          <w:rFonts w:ascii="Book Antiqua" w:hAnsi="Book Antiqua"/>
          <w:sz w:val="40"/>
          <w:szCs w:val="40"/>
        </w:rPr>
        <w:t>June 12, 1851 – June 25, 1915</w:t>
      </w:r>
    </w:p>
    <w:p w14:paraId="5CC65887" w14:textId="77777777" w:rsidR="00E8354C" w:rsidRDefault="00E8354C" w:rsidP="00E8354C">
      <w:pPr>
        <w:contextualSpacing/>
        <w:jc w:val="center"/>
        <w:rPr>
          <w:rFonts w:ascii="Book Antiqua" w:hAnsi="Book Antiqua"/>
          <w:sz w:val="40"/>
          <w:szCs w:val="40"/>
        </w:rPr>
      </w:pPr>
    </w:p>
    <w:p w14:paraId="403F2083" w14:textId="02D0FBDE" w:rsidR="000A39F6" w:rsidRDefault="00B83C0F" w:rsidP="00951232">
      <w:pPr>
        <w:contextualSpacing/>
        <w:jc w:val="center"/>
      </w:pPr>
      <w:r>
        <w:rPr>
          <w:noProof/>
        </w:rPr>
        <w:drawing>
          <wp:inline distT="0" distB="0" distL="0" distR="0" wp14:anchorId="5C21DC9D" wp14:editId="520D8D18">
            <wp:extent cx="2704699" cy="2028256"/>
            <wp:effectExtent l="0" t="0" r="635" b="0"/>
            <wp:docPr id="631178328"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11806" cy="2033585"/>
                    </a:xfrm>
                    <a:prstGeom prst="rect">
                      <a:avLst/>
                    </a:prstGeom>
                    <a:noFill/>
                    <a:ln>
                      <a:noFill/>
                    </a:ln>
                  </pic:spPr>
                </pic:pic>
              </a:graphicData>
            </a:graphic>
          </wp:inline>
        </w:drawing>
      </w:r>
      <w:r w:rsidR="009D767D" w:rsidRPr="009D767D">
        <w:t xml:space="preserve"> </w:t>
      </w:r>
    </w:p>
    <w:p w14:paraId="50CF29E4" w14:textId="62F9C91A"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83C0F">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7893C63A" w14:textId="77777777" w:rsidR="00D26933" w:rsidRDefault="00B83C0F" w:rsidP="00B83C0F">
      <w:pPr>
        <w:contextualSpacing/>
        <w:rPr>
          <w:rFonts w:ascii="Book Antiqua" w:hAnsi="Book Antiqua"/>
          <w:sz w:val="30"/>
          <w:szCs w:val="30"/>
        </w:rPr>
      </w:pPr>
      <w:r w:rsidRPr="00B83C0F">
        <w:rPr>
          <w:rFonts w:ascii="Book Antiqua" w:hAnsi="Book Antiqua"/>
          <w:sz w:val="30"/>
          <w:szCs w:val="30"/>
        </w:rPr>
        <w:t>DEATH RESULTS</w:t>
      </w:r>
    </w:p>
    <w:p w14:paraId="731ED2C6" w14:textId="737E90B0" w:rsidR="00B83C0F" w:rsidRDefault="00B83C0F" w:rsidP="00B83C0F">
      <w:pPr>
        <w:contextualSpacing/>
        <w:rPr>
          <w:rFonts w:ascii="Book Antiqua" w:hAnsi="Book Antiqua"/>
          <w:sz w:val="30"/>
          <w:szCs w:val="30"/>
        </w:rPr>
      </w:pPr>
      <w:r w:rsidRPr="00B83C0F">
        <w:rPr>
          <w:rFonts w:ascii="Book Antiqua" w:hAnsi="Book Antiqua"/>
          <w:sz w:val="30"/>
          <w:szCs w:val="30"/>
        </w:rPr>
        <w:t>Runaway Accident of Over a Year Ago Causes Death of Geo. H. Strickler</w:t>
      </w:r>
      <w:r w:rsidRPr="00B83C0F">
        <w:rPr>
          <w:rFonts w:ascii="Book Antiqua" w:hAnsi="Book Antiqua"/>
          <w:sz w:val="30"/>
          <w:szCs w:val="30"/>
        </w:rPr>
        <w:br/>
        <w:t>WELL KNOWN MAN - Of Washington Township - This Morning -- Funeral Will Be Held Sunday</w:t>
      </w:r>
    </w:p>
    <w:p w14:paraId="5EE95EAC" w14:textId="77777777" w:rsidR="00B83C0F" w:rsidRDefault="00B83C0F" w:rsidP="00B83C0F">
      <w:pPr>
        <w:contextualSpacing/>
        <w:rPr>
          <w:rFonts w:ascii="Book Antiqua" w:hAnsi="Book Antiqua"/>
          <w:sz w:val="30"/>
          <w:szCs w:val="30"/>
        </w:rPr>
      </w:pPr>
      <w:r w:rsidRPr="00B83C0F">
        <w:rPr>
          <w:rFonts w:ascii="Book Antiqua" w:hAnsi="Book Antiqua"/>
          <w:sz w:val="30"/>
          <w:szCs w:val="30"/>
        </w:rPr>
        <w:br/>
      </w:r>
      <w:r>
        <w:rPr>
          <w:rFonts w:ascii="Book Antiqua" w:hAnsi="Book Antiqua"/>
          <w:sz w:val="30"/>
          <w:szCs w:val="30"/>
        </w:rPr>
        <w:t xml:space="preserve">   </w:t>
      </w:r>
      <w:r w:rsidRPr="00B83C0F">
        <w:rPr>
          <w:rFonts w:ascii="Book Antiqua" w:hAnsi="Book Antiqua"/>
          <w:sz w:val="30"/>
          <w:szCs w:val="30"/>
        </w:rPr>
        <w:t xml:space="preserve">At ten minutes after seven o'clock this morning, George H. Strickler, a well-known and highly respected farmer, residing one mile east of the Brandyberry </w:t>
      </w:r>
      <w:r>
        <w:rPr>
          <w:rFonts w:ascii="Book Antiqua" w:hAnsi="Book Antiqua"/>
          <w:sz w:val="30"/>
          <w:szCs w:val="30"/>
        </w:rPr>
        <w:t>S</w:t>
      </w:r>
      <w:r w:rsidRPr="00B83C0F">
        <w:rPr>
          <w:rFonts w:ascii="Book Antiqua" w:hAnsi="Book Antiqua"/>
          <w:sz w:val="30"/>
          <w:szCs w:val="30"/>
        </w:rPr>
        <w:t xml:space="preserve">chool in Washington </w:t>
      </w:r>
      <w:r>
        <w:rPr>
          <w:rFonts w:ascii="Book Antiqua" w:hAnsi="Book Antiqua"/>
          <w:sz w:val="30"/>
          <w:szCs w:val="30"/>
        </w:rPr>
        <w:t>T</w:t>
      </w:r>
      <w:r w:rsidRPr="00B83C0F">
        <w:rPr>
          <w:rFonts w:ascii="Book Antiqua" w:hAnsi="Book Antiqua"/>
          <w:sz w:val="30"/>
          <w:szCs w:val="30"/>
        </w:rPr>
        <w:t xml:space="preserve">ownship, passed away, death being due to Bright's disease and complications. About a year ago while driving to this city, Mr. Strickler was a victim of a severe runaway accident in which he sustained injury to his liver and kidneys. As a result of these injuries, Bright's disease and other complications soon afterward developed and although the best medical services possible were secured, the disease continued to develop until death relieved the patient this morning. </w:t>
      </w:r>
    </w:p>
    <w:p w14:paraId="569A1B6E" w14:textId="5B8479ED" w:rsidR="00B83C0F" w:rsidRDefault="00B83C0F" w:rsidP="00B83C0F">
      <w:pPr>
        <w:contextualSpacing/>
        <w:rPr>
          <w:rFonts w:ascii="Book Antiqua" w:hAnsi="Book Antiqua"/>
          <w:sz w:val="30"/>
          <w:szCs w:val="30"/>
        </w:rPr>
      </w:pPr>
      <w:r>
        <w:rPr>
          <w:rFonts w:ascii="Book Antiqua" w:hAnsi="Book Antiqua"/>
          <w:sz w:val="30"/>
          <w:szCs w:val="30"/>
        </w:rPr>
        <w:t xml:space="preserve">   </w:t>
      </w:r>
      <w:r w:rsidRPr="00B83C0F">
        <w:rPr>
          <w:rFonts w:ascii="Book Antiqua" w:hAnsi="Book Antiqua"/>
          <w:sz w:val="30"/>
          <w:szCs w:val="30"/>
        </w:rPr>
        <w:t xml:space="preserve">Mr. Strickler was born in Indiana, </w:t>
      </w:r>
      <w:r>
        <w:rPr>
          <w:rFonts w:ascii="Book Antiqua" w:hAnsi="Book Antiqua"/>
          <w:sz w:val="30"/>
          <w:szCs w:val="30"/>
        </w:rPr>
        <w:t>June</w:t>
      </w:r>
      <w:r w:rsidRPr="00B83C0F">
        <w:rPr>
          <w:rFonts w:ascii="Book Antiqua" w:hAnsi="Book Antiqua"/>
          <w:sz w:val="30"/>
          <w:szCs w:val="30"/>
        </w:rPr>
        <w:t xml:space="preserve"> 12, 1851, being the son of Mr. and Mrs. John Strickler. The deceased was married in early manhood to Miss Elizabeth Miller and to this union were born four </w:t>
      </w:r>
      <w:proofErr w:type="gramStart"/>
      <w:r w:rsidRPr="00B83C0F">
        <w:rPr>
          <w:rFonts w:ascii="Book Antiqua" w:hAnsi="Book Antiqua"/>
          <w:sz w:val="30"/>
          <w:szCs w:val="30"/>
        </w:rPr>
        <w:t>children,</w:t>
      </w:r>
      <w:proofErr w:type="gramEnd"/>
      <w:r w:rsidRPr="00B83C0F">
        <w:rPr>
          <w:rFonts w:ascii="Book Antiqua" w:hAnsi="Book Antiqua"/>
          <w:sz w:val="30"/>
          <w:szCs w:val="30"/>
        </w:rPr>
        <w:t xml:space="preserve"> they </w:t>
      </w:r>
      <w:proofErr w:type="gramStart"/>
      <w:r w:rsidRPr="00B83C0F">
        <w:rPr>
          <w:rFonts w:ascii="Book Antiqua" w:hAnsi="Book Antiqua"/>
          <w:sz w:val="30"/>
          <w:szCs w:val="30"/>
        </w:rPr>
        <w:t>being</w:t>
      </w:r>
      <w:proofErr w:type="gramEnd"/>
      <w:r w:rsidRPr="00B83C0F">
        <w:rPr>
          <w:rFonts w:ascii="Book Antiqua" w:hAnsi="Book Antiqua"/>
          <w:sz w:val="30"/>
          <w:szCs w:val="30"/>
        </w:rPr>
        <w:t xml:space="preserve"> Lawrence, Gilbert of this city, Laura at home, and George E., Adams County. One sister, Mrs. Mary Roop, of Willshire, also survives. </w:t>
      </w:r>
      <w:r>
        <w:rPr>
          <w:rFonts w:ascii="Book Antiqua" w:hAnsi="Book Antiqua"/>
          <w:sz w:val="30"/>
          <w:szCs w:val="30"/>
        </w:rPr>
        <w:t xml:space="preserve"> </w:t>
      </w:r>
    </w:p>
    <w:p w14:paraId="0CD645BA" w14:textId="77777777" w:rsidR="00B83C0F" w:rsidRDefault="00B83C0F" w:rsidP="00B83C0F">
      <w:pPr>
        <w:contextualSpacing/>
        <w:rPr>
          <w:rFonts w:ascii="Book Antiqua" w:hAnsi="Book Antiqua"/>
          <w:sz w:val="30"/>
          <w:szCs w:val="30"/>
        </w:rPr>
      </w:pPr>
      <w:r>
        <w:rPr>
          <w:rFonts w:ascii="Book Antiqua" w:hAnsi="Book Antiqua"/>
          <w:sz w:val="30"/>
          <w:szCs w:val="30"/>
        </w:rPr>
        <w:t xml:space="preserve">   </w:t>
      </w:r>
      <w:r w:rsidRPr="00B83C0F">
        <w:rPr>
          <w:rFonts w:ascii="Book Antiqua" w:hAnsi="Book Antiqua"/>
          <w:sz w:val="30"/>
          <w:szCs w:val="30"/>
        </w:rPr>
        <w:t xml:space="preserve">Mr. Strickler was a resident of Adams </w:t>
      </w:r>
      <w:r>
        <w:rPr>
          <w:rFonts w:ascii="Book Antiqua" w:hAnsi="Book Antiqua"/>
          <w:sz w:val="30"/>
          <w:szCs w:val="30"/>
        </w:rPr>
        <w:t>C</w:t>
      </w:r>
      <w:r w:rsidRPr="00B83C0F">
        <w:rPr>
          <w:rFonts w:ascii="Book Antiqua" w:hAnsi="Book Antiqua"/>
          <w:sz w:val="30"/>
          <w:szCs w:val="30"/>
        </w:rPr>
        <w:t>ounty for the past ten years and was intimately known by many residents of the southern part of the county.</w:t>
      </w:r>
      <w:r w:rsidRPr="00B83C0F">
        <w:rPr>
          <w:rFonts w:ascii="Book Antiqua" w:hAnsi="Book Antiqua"/>
          <w:sz w:val="30"/>
          <w:szCs w:val="30"/>
        </w:rPr>
        <w:br/>
      </w:r>
      <w:r>
        <w:rPr>
          <w:rFonts w:ascii="Book Antiqua" w:hAnsi="Book Antiqua"/>
          <w:sz w:val="30"/>
          <w:szCs w:val="30"/>
        </w:rPr>
        <w:t xml:space="preserve">   </w:t>
      </w:r>
      <w:r w:rsidRPr="00B83C0F">
        <w:rPr>
          <w:rFonts w:ascii="Book Antiqua" w:hAnsi="Book Antiqua"/>
          <w:sz w:val="30"/>
          <w:szCs w:val="30"/>
        </w:rPr>
        <w:t xml:space="preserve">A short prayer service will be held at the home Sunday afternoon at 1:30 o'clock and at 3 o'clock services will also be held at the Church of God in this city, Ruby Walling of Willshire, Ohio, officiating. Interment will be made in the Maplewood </w:t>
      </w:r>
      <w:r>
        <w:rPr>
          <w:rFonts w:ascii="Book Antiqua" w:hAnsi="Book Antiqua"/>
          <w:sz w:val="30"/>
          <w:szCs w:val="30"/>
        </w:rPr>
        <w:t>C</w:t>
      </w:r>
      <w:r w:rsidRPr="00B83C0F">
        <w:rPr>
          <w:rFonts w:ascii="Book Antiqua" w:hAnsi="Book Antiqua"/>
          <w:sz w:val="30"/>
          <w:szCs w:val="30"/>
        </w:rPr>
        <w:t>emetery.</w:t>
      </w:r>
    </w:p>
    <w:p w14:paraId="3D8F0042" w14:textId="77777777" w:rsidR="00B83C0F" w:rsidRDefault="00B83C0F" w:rsidP="00B83C0F">
      <w:pPr>
        <w:contextualSpacing/>
        <w:rPr>
          <w:rFonts w:ascii="Book Antiqua" w:hAnsi="Book Antiqua"/>
          <w:sz w:val="30"/>
          <w:szCs w:val="30"/>
        </w:rPr>
      </w:pPr>
    </w:p>
    <w:p w14:paraId="5EF466C6" w14:textId="77777777" w:rsidR="00B83C0F" w:rsidRDefault="00B83C0F" w:rsidP="00B83C0F">
      <w:pPr>
        <w:contextualSpacing/>
        <w:rPr>
          <w:rFonts w:ascii="Book Antiqua" w:hAnsi="Book Antiqua"/>
          <w:sz w:val="30"/>
          <w:szCs w:val="30"/>
        </w:rPr>
      </w:pPr>
      <w:r w:rsidRPr="00B83C0F">
        <w:rPr>
          <w:rFonts w:ascii="Book Antiqua" w:hAnsi="Book Antiqua"/>
          <w:sz w:val="30"/>
          <w:szCs w:val="30"/>
        </w:rPr>
        <w:t xml:space="preserve">Decatur Daily Democrat, </w:t>
      </w:r>
      <w:r>
        <w:rPr>
          <w:rFonts w:ascii="Book Antiqua" w:hAnsi="Book Antiqua"/>
          <w:sz w:val="30"/>
          <w:szCs w:val="30"/>
        </w:rPr>
        <w:t>Adams County, Indiana</w:t>
      </w:r>
    </w:p>
    <w:p w14:paraId="2DA8FA28" w14:textId="77777777" w:rsidR="00B83C0F" w:rsidRDefault="00B83C0F" w:rsidP="00B83C0F">
      <w:pPr>
        <w:contextualSpacing/>
        <w:rPr>
          <w:rFonts w:ascii="Book Antiqua" w:hAnsi="Book Antiqua"/>
          <w:sz w:val="30"/>
          <w:szCs w:val="30"/>
        </w:rPr>
      </w:pPr>
      <w:r w:rsidRPr="00B83C0F">
        <w:rPr>
          <w:rFonts w:ascii="Book Antiqua" w:hAnsi="Book Antiqua"/>
          <w:sz w:val="30"/>
          <w:szCs w:val="30"/>
        </w:rPr>
        <w:t>Friday, June 25, 1915</w:t>
      </w:r>
    </w:p>
    <w:p w14:paraId="6576C574" w14:textId="4691A8F2" w:rsidR="00B83C0F" w:rsidRPr="00B83C0F" w:rsidRDefault="00B83C0F" w:rsidP="00B83C0F">
      <w:pPr>
        <w:contextualSpacing/>
        <w:rPr>
          <w:rFonts w:ascii="Book Antiqua" w:hAnsi="Book Antiqua"/>
          <w:sz w:val="30"/>
          <w:szCs w:val="30"/>
        </w:rPr>
      </w:pPr>
      <w:r w:rsidRPr="00B83C0F">
        <w:rPr>
          <w:rFonts w:ascii="Book Antiqua" w:hAnsi="Book Antiqua"/>
          <w:sz w:val="30"/>
          <w:szCs w:val="30"/>
        </w:rPr>
        <w:br/>
      </w:r>
      <w:r>
        <w:rPr>
          <w:rFonts w:ascii="Book Antiqua" w:hAnsi="Book Antiqua"/>
          <w:sz w:val="30"/>
          <w:szCs w:val="30"/>
        </w:rPr>
        <w:t>*</w:t>
      </w:r>
      <w:r w:rsidRPr="00B83C0F">
        <w:rPr>
          <w:rFonts w:ascii="Book Antiqua" w:hAnsi="Book Antiqua"/>
          <w:sz w:val="30"/>
          <w:szCs w:val="30"/>
        </w:rPr>
        <w:t>*</w:t>
      </w:r>
    </w:p>
    <w:p w14:paraId="21C4CD8B" w14:textId="1460A324" w:rsidR="00B83C0F" w:rsidRDefault="00B83C0F" w:rsidP="00B83C0F">
      <w:pPr>
        <w:contextualSpacing/>
        <w:rPr>
          <w:rFonts w:ascii="Book Antiqua" w:hAnsi="Book Antiqua"/>
          <w:sz w:val="30"/>
          <w:szCs w:val="30"/>
        </w:rPr>
      </w:pPr>
      <w:r>
        <w:rPr>
          <w:rFonts w:ascii="Book Antiqua" w:hAnsi="Book Antiqua"/>
          <w:sz w:val="30"/>
          <w:szCs w:val="30"/>
        </w:rPr>
        <w:t xml:space="preserve">   </w:t>
      </w:r>
      <w:r w:rsidRPr="00B83C0F">
        <w:rPr>
          <w:rFonts w:ascii="Book Antiqua" w:hAnsi="Book Antiqua"/>
          <w:sz w:val="30"/>
          <w:szCs w:val="30"/>
        </w:rPr>
        <w:t>George H. Strickler was born Jan. 12th, 1851, in Adams County, Ind., and departed this life June 25, 1915, aged 64 years, 5 months and 13 days. He was one of a family of eleven children. All have preceded him in death but one sister, Mary Roop of Willshire, and one hal</w:t>
      </w:r>
      <w:r>
        <w:rPr>
          <w:rFonts w:ascii="Book Antiqua" w:hAnsi="Book Antiqua"/>
          <w:sz w:val="30"/>
          <w:szCs w:val="30"/>
        </w:rPr>
        <w:t>f-</w:t>
      </w:r>
      <w:r w:rsidRPr="00B83C0F">
        <w:rPr>
          <w:rFonts w:ascii="Book Antiqua" w:hAnsi="Book Antiqua"/>
          <w:sz w:val="30"/>
          <w:szCs w:val="30"/>
        </w:rPr>
        <w:t xml:space="preserve">sister, Elizabeth McClellan </w:t>
      </w:r>
      <w:r w:rsidRPr="00B83C0F">
        <w:rPr>
          <w:rFonts w:ascii="Book Antiqua" w:hAnsi="Book Antiqua"/>
          <w:sz w:val="30"/>
          <w:szCs w:val="30"/>
        </w:rPr>
        <w:lastRenderedPageBreak/>
        <w:t>of Reading, Mich. He was united in marriage September 2nd</w:t>
      </w:r>
      <w:proofErr w:type="gramStart"/>
      <w:r w:rsidRPr="00B83C0F">
        <w:rPr>
          <w:rFonts w:ascii="Book Antiqua" w:hAnsi="Book Antiqua"/>
          <w:sz w:val="30"/>
          <w:szCs w:val="30"/>
        </w:rPr>
        <w:t xml:space="preserve"> 1875</w:t>
      </w:r>
      <w:proofErr w:type="gramEnd"/>
      <w:r w:rsidRPr="00B83C0F">
        <w:rPr>
          <w:rFonts w:ascii="Book Antiqua" w:hAnsi="Book Antiqua"/>
          <w:sz w:val="30"/>
          <w:szCs w:val="30"/>
        </w:rPr>
        <w:t xml:space="preserve">, to Jane Thatcher. To this union were born four children: Lawerence (sic) of Monroe, Ind., Gilbert of Decatur, Ind., George E. of Salem and Laura who resides at home. He leaves a devoted wife, four children, five grandchildren and </w:t>
      </w:r>
      <w:proofErr w:type="gramStart"/>
      <w:r w:rsidRPr="00B83C0F">
        <w:rPr>
          <w:rFonts w:ascii="Book Antiqua" w:hAnsi="Book Antiqua"/>
          <w:sz w:val="30"/>
          <w:szCs w:val="30"/>
        </w:rPr>
        <w:t>a number of</w:t>
      </w:r>
      <w:proofErr w:type="gramEnd"/>
      <w:r w:rsidRPr="00B83C0F">
        <w:rPr>
          <w:rFonts w:ascii="Book Antiqua" w:hAnsi="Book Antiqua"/>
          <w:sz w:val="30"/>
          <w:szCs w:val="30"/>
        </w:rPr>
        <w:t xml:space="preserve"> brothers and sisters in the Lord and a host of neighbors and friends to mourn their loss.</w:t>
      </w:r>
      <w:r w:rsidRPr="00B83C0F">
        <w:rPr>
          <w:rFonts w:ascii="Book Antiqua" w:hAnsi="Book Antiqua"/>
          <w:sz w:val="30"/>
          <w:szCs w:val="30"/>
        </w:rPr>
        <w:br/>
      </w:r>
      <w:r>
        <w:rPr>
          <w:rFonts w:ascii="Book Antiqua" w:hAnsi="Book Antiqua"/>
          <w:sz w:val="30"/>
          <w:szCs w:val="30"/>
        </w:rPr>
        <w:t xml:space="preserve">   </w:t>
      </w:r>
      <w:r w:rsidRPr="00B83C0F">
        <w:rPr>
          <w:rFonts w:ascii="Book Antiqua" w:hAnsi="Book Antiqua"/>
          <w:sz w:val="30"/>
          <w:szCs w:val="30"/>
        </w:rPr>
        <w:t>He lived near Decatur, Ind., and Willshire, Ohio, nearly all his life. In the business world he was industrious and had the confidence of his fellowmen as an honest and upright man. He gave his heart to God over twenty years ago and left the testimony on his dying bed of his acceptance with Christ. In March 1914, he was hurt in a runaway in Decatur and never was very strong afterwards. Finally, a complication of Bright disease and dropsy set in which brought on his death.</w:t>
      </w:r>
      <w:r w:rsidRPr="00B83C0F">
        <w:rPr>
          <w:rFonts w:ascii="Book Antiqua" w:hAnsi="Book Antiqua"/>
          <w:sz w:val="30"/>
          <w:szCs w:val="30"/>
        </w:rPr>
        <w:br/>
      </w:r>
      <w:r>
        <w:rPr>
          <w:rFonts w:ascii="Book Antiqua" w:hAnsi="Book Antiqua"/>
          <w:sz w:val="30"/>
          <w:szCs w:val="30"/>
        </w:rPr>
        <w:t xml:space="preserve">   </w:t>
      </w:r>
      <w:r w:rsidRPr="00B83C0F">
        <w:rPr>
          <w:rFonts w:ascii="Book Antiqua" w:hAnsi="Book Antiqua"/>
          <w:sz w:val="30"/>
          <w:szCs w:val="30"/>
        </w:rPr>
        <w:t>He bore his long affliction with patience and Christian fortitude and slept away peaceably the way he often prayed to go.</w:t>
      </w:r>
      <w:r w:rsidRPr="00B83C0F">
        <w:rPr>
          <w:rFonts w:ascii="Book Antiqua" w:hAnsi="Book Antiqua"/>
          <w:sz w:val="30"/>
          <w:szCs w:val="30"/>
        </w:rPr>
        <w:br/>
      </w:r>
      <w:r>
        <w:rPr>
          <w:rFonts w:ascii="Book Antiqua" w:hAnsi="Book Antiqua"/>
          <w:sz w:val="30"/>
          <w:szCs w:val="30"/>
        </w:rPr>
        <w:t xml:space="preserve">   </w:t>
      </w:r>
      <w:r w:rsidRPr="00B83C0F">
        <w:rPr>
          <w:rFonts w:ascii="Book Antiqua" w:hAnsi="Book Antiqua"/>
          <w:sz w:val="30"/>
          <w:szCs w:val="30"/>
        </w:rPr>
        <w:t xml:space="preserve">He was laid away to rest in the Decatur </w:t>
      </w:r>
      <w:r>
        <w:rPr>
          <w:rFonts w:ascii="Book Antiqua" w:hAnsi="Book Antiqua"/>
          <w:sz w:val="30"/>
          <w:szCs w:val="30"/>
        </w:rPr>
        <w:t>C</w:t>
      </w:r>
      <w:r w:rsidRPr="00B83C0F">
        <w:rPr>
          <w:rFonts w:ascii="Book Antiqua" w:hAnsi="Book Antiqua"/>
          <w:sz w:val="30"/>
          <w:szCs w:val="30"/>
        </w:rPr>
        <w:t>emetery, Sunday afternoon. Evang. R. A. Walling officiated.</w:t>
      </w:r>
      <w:r w:rsidRPr="00B83C0F">
        <w:rPr>
          <w:rFonts w:ascii="Book Antiqua" w:hAnsi="Book Antiqua"/>
          <w:sz w:val="30"/>
          <w:szCs w:val="30"/>
        </w:rPr>
        <w:br/>
      </w:r>
      <w:r>
        <w:rPr>
          <w:rFonts w:ascii="Book Antiqua" w:hAnsi="Book Antiqua"/>
          <w:sz w:val="30"/>
          <w:szCs w:val="30"/>
        </w:rPr>
        <w:t xml:space="preserve">   </w:t>
      </w:r>
      <w:r w:rsidRPr="00B83C0F">
        <w:rPr>
          <w:rFonts w:ascii="Book Antiqua" w:hAnsi="Book Antiqua"/>
          <w:sz w:val="30"/>
          <w:szCs w:val="30"/>
        </w:rPr>
        <w:t>We desire to thank the many neighbors and friends for their kindness and assistance during the illness and death of my husband. Mrs. Jane Strickler and children.</w:t>
      </w:r>
    </w:p>
    <w:p w14:paraId="349B275C" w14:textId="77777777" w:rsidR="00B83C0F" w:rsidRDefault="00B83C0F" w:rsidP="00B83C0F">
      <w:pPr>
        <w:contextualSpacing/>
        <w:rPr>
          <w:rFonts w:ascii="Book Antiqua" w:hAnsi="Book Antiqua"/>
          <w:sz w:val="30"/>
          <w:szCs w:val="30"/>
        </w:rPr>
      </w:pPr>
    </w:p>
    <w:p w14:paraId="13D56E5E" w14:textId="77777777" w:rsidR="00B83C0F" w:rsidRDefault="00B83C0F" w:rsidP="00B83C0F">
      <w:pPr>
        <w:contextualSpacing/>
        <w:rPr>
          <w:rFonts w:ascii="Book Antiqua" w:hAnsi="Book Antiqua"/>
          <w:sz w:val="30"/>
          <w:szCs w:val="30"/>
        </w:rPr>
      </w:pPr>
      <w:r w:rsidRPr="00B83C0F">
        <w:rPr>
          <w:rFonts w:ascii="Book Antiqua" w:hAnsi="Book Antiqua"/>
          <w:sz w:val="30"/>
          <w:szCs w:val="30"/>
        </w:rPr>
        <w:t>Willshire Herald, Willshire, Van Wert County, Ohio</w:t>
      </w:r>
    </w:p>
    <w:p w14:paraId="78AB043C" w14:textId="2FB9559D" w:rsidR="00B83C0F" w:rsidRDefault="00B83C0F" w:rsidP="00B83C0F">
      <w:pPr>
        <w:contextualSpacing/>
        <w:rPr>
          <w:rFonts w:ascii="Book Antiqua" w:hAnsi="Book Antiqua"/>
          <w:sz w:val="30"/>
          <w:szCs w:val="30"/>
        </w:rPr>
      </w:pPr>
      <w:r>
        <w:rPr>
          <w:rFonts w:ascii="Book Antiqua" w:hAnsi="Book Antiqua"/>
          <w:sz w:val="30"/>
          <w:szCs w:val="30"/>
        </w:rPr>
        <w:t>T</w:t>
      </w:r>
      <w:r w:rsidRPr="00B83C0F">
        <w:rPr>
          <w:rFonts w:ascii="Book Antiqua" w:hAnsi="Book Antiqua"/>
          <w:sz w:val="30"/>
          <w:szCs w:val="30"/>
        </w:rPr>
        <w:t>hursday, July 1</w:t>
      </w:r>
      <w:r>
        <w:rPr>
          <w:rFonts w:ascii="Book Antiqua" w:hAnsi="Book Antiqua"/>
          <w:sz w:val="30"/>
          <w:szCs w:val="30"/>
        </w:rPr>
        <w:t>,</w:t>
      </w:r>
      <w:r w:rsidRPr="00B83C0F">
        <w:rPr>
          <w:rFonts w:ascii="Book Antiqua" w:hAnsi="Book Antiqua"/>
          <w:sz w:val="30"/>
          <w:szCs w:val="30"/>
        </w:rPr>
        <w:t xml:space="preserve"> 1915</w:t>
      </w:r>
      <w:r w:rsidRPr="00B83C0F">
        <w:rPr>
          <w:rFonts w:ascii="Book Antiqua" w:hAnsi="Book Antiqua"/>
          <w:sz w:val="30"/>
          <w:szCs w:val="30"/>
        </w:rPr>
        <w:br/>
      </w:r>
    </w:p>
    <w:p w14:paraId="1881D633" w14:textId="53CE6303" w:rsidR="00B83C0F" w:rsidRPr="00B83C0F" w:rsidRDefault="00B83C0F" w:rsidP="00B83C0F">
      <w:pPr>
        <w:contextualSpacing/>
        <w:rPr>
          <w:rFonts w:ascii="Book Antiqua" w:hAnsi="Book Antiqua"/>
          <w:sz w:val="30"/>
          <w:szCs w:val="30"/>
        </w:rPr>
      </w:pPr>
      <w:r>
        <w:rPr>
          <w:rFonts w:ascii="Book Antiqua" w:hAnsi="Book Antiqua"/>
          <w:sz w:val="30"/>
          <w:szCs w:val="30"/>
        </w:rPr>
        <w:t>*</w:t>
      </w:r>
      <w:r w:rsidRPr="00B83C0F">
        <w:rPr>
          <w:rFonts w:ascii="Book Antiqua" w:hAnsi="Book Antiqua"/>
          <w:sz w:val="30"/>
          <w:szCs w:val="30"/>
        </w:rPr>
        <w:t>*</w:t>
      </w:r>
    </w:p>
    <w:p w14:paraId="480331F3" w14:textId="35115C1B" w:rsidR="00B83C0F" w:rsidRDefault="00B83C0F" w:rsidP="00B83C0F">
      <w:pPr>
        <w:contextualSpacing/>
        <w:rPr>
          <w:rFonts w:ascii="Book Antiqua" w:hAnsi="Book Antiqua"/>
          <w:sz w:val="30"/>
          <w:szCs w:val="30"/>
        </w:rPr>
      </w:pPr>
      <w:r>
        <w:rPr>
          <w:rFonts w:ascii="Book Antiqua" w:hAnsi="Book Antiqua"/>
          <w:sz w:val="30"/>
          <w:szCs w:val="30"/>
        </w:rPr>
        <w:t xml:space="preserve">   </w:t>
      </w:r>
      <w:r w:rsidRPr="00B83C0F">
        <w:rPr>
          <w:rFonts w:ascii="Book Antiqua" w:hAnsi="Book Antiqua"/>
          <w:sz w:val="30"/>
          <w:szCs w:val="30"/>
        </w:rPr>
        <w:t>In his will probated Friday, George H. Strickler leaves a life estate in his real and personal property to his widow, Jane Strickler. Af</w:t>
      </w:r>
      <w:r>
        <w:rPr>
          <w:rFonts w:ascii="Book Antiqua" w:hAnsi="Book Antiqua"/>
          <w:sz w:val="30"/>
          <w:szCs w:val="30"/>
        </w:rPr>
        <w:t>ter</w:t>
      </w:r>
      <w:r w:rsidRPr="00B83C0F">
        <w:rPr>
          <w:rFonts w:ascii="Book Antiqua" w:hAnsi="Book Antiqua"/>
          <w:sz w:val="30"/>
          <w:szCs w:val="30"/>
        </w:rPr>
        <w:t xml:space="preserve"> her death the sum of fifty dollars is to go to the Church of God; the household furniture to his daughter, Laura; and the rest of the estate is to be divided equally among their four children, Lawrence, Gilbert, Laura and George E. He asks that John Chilcoat serve as executor. Mr. Chilcoat qualified </w:t>
      </w:r>
      <w:proofErr w:type="gramStart"/>
      <w:r w:rsidRPr="00B83C0F">
        <w:rPr>
          <w:rFonts w:ascii="Book Antiqua" w:hAnsi="Book Antiqua"/>
          <w:sz w:val="30"/>
          <w:szCs w:val="30"/>
        </w:rPr>
        <w:t>giving</w:t>
      </w:r>
      <w:proofErr w:type="gramEnd"/>
      <w:r w:rsidRPr="00B83C0F">
        <w:rPr>
          <w:rFonts w:ascii="Book Antiqua" w:hAnsi="Book Antiqua"/>
          <w:sz w:val="30"/>
          <w:szCs w:val="30"/>
        </w:rPr>
        <w:t xml:space="preserve"> $1,000 bond. - Decatur Democrat</w:t>
      </w:r>
    </w:p>
    <w:p w14:paraId="0E842522" w14:textId="77777777" w:rsidR="00B83C0F" w:rsidRDefault="00B83C0F" w:rsidP="00B83C0F">
      <w:pPr>
        <w:contextualSpacing/>
        <w:rPr>
          <w:rFonts w:ascii="Book Antiqua" w:hAnsi="Book Antiqua"/>
          <w:sz w:val="30"/>
          <w:szCs w:val="30"/>
        </w:rPr>
      </w:pPr>
    </w:p>
    <w:p w14:paraId="66631F0A" w14:textId="77777777" w:rsidR="00B83C0F" w:rsidRDefault="00B83C0F" w:rsidP="00B83C0F">
      <w:pPr>
        <w:contextualSpacing/>
        <w:rPr>
          <w:rFonts w:ascii="Book Antiqua" w:hAnsi="Book Antiqua"/>
          <w:sz w:val="30"/>
          <w:szCs w:val="30"/>
        </w:rPr>
      </w:pPr>
      <w:r w:rsidRPr="00B83C0F">
        <w:rPr>
          <w:rFonts w:ascii="Book Antiqua" w:hAnsi="Book Antiqua"/>
          <w:sz w:val="30"/>
          <w:szCs w:val="30"/>
        </w:rPr>
        <w:t>Willshire Herald, Willshire, Van Wert County, Ohio</w:t>
      </w:r>
    </w:p>
    <w:p w14:paraId="22FFF7E6" w14:textId="4788CE5B" w:rsidR="00B83C0F" w:rsidRPr="00B83C0F" w:rsidRDefault="00B83C0F" w:rsidP="00B83C0F">
      <w:pPr>
        <w:contextualSpacing/>
        <w:rPr>
          <w:rFonts w:ascii="Book Antiqua" w:hAnsi="Book Antiqua"/>
          <w:sz w:val="30"/>
          <w:szCs w:val="30"/>
        </w:rPr>
      </w:pPr>
      <w:r w:rsidRPr="00B83C0F">
        <w:rPr>
          <w:rFonts w:ascii="Book Antiqua" w:hAnsi="Book Antiqua"/>
          <w:sz w:val="30"/>
          <w:szCs w:val="30"/>
        </w:rPr>
        <w:t>Thursday, July 8, 1915</w:t>
      </w:r>
    </w:p>
    <w:p w14:paraId="3F0F2F38" w14:textId="77777777" w:rsidR="00B83C0F" w:rsidRDefault="00B83C0F" w:rsidP="00B83C0F">
      <w:pPr>
        <w:contextualSpacing/>
        <w:rPr>
          <w:rFonts w:ascii="Book Antiqua" w:hAnsi="Book Antiqua"/>
          <w:sz w:val="30"/>
          <w:szCs w:val="30"/>
        </w:rPr>
      </w:pPr>
    </w:p>
    <w:p w14:paraId="3DA025CC" w14:textId="44934412" w:rsidR="00B83C0F" w:rsidRPr="00B83C0F" w:rsidRDefault="00B83C0F" w:rsidP="00B83C0F">
      <w:pPr>
        <w:contextualSpacing/>
        <w:rPr>
          <w:rFonts w:ascii="Book Antiqua" w:hAnsi="Book Antiqua"/>
          <w:sz w:val="30"/>
          <w:szCs w:val="30"/>
        </w:rPr>
      </w:pPr>
      <w:r>
        <w:rPr>
          <w:rFonts w:ascii="Book Antiqua" w:hAnsi="Book Antiqua"/>
          <w:sz w:val="30"/>
          <w:szCs w:val="30"/>
        </w:rPr>
        <w:t>*</w:t>
      </w:r>
      <w:r w:rsidRPr="00B83C0F">
        <w:rPr>
          <w:rFonts w:ascii="Book Antiqua" w:hAnsi="Book Antiqua"/>
          <w:sz w:val="30"/>
          <w:szCs w:val="30"/>
        </w:rPr>
        <w:t>*</w:t>
      </w:r>
    </w:p>
    <w:p w14:paraId="29AD7927" w14:textId="5A5F5805" w:rsidR="00B83C0F" w:rsidRPr="00B83C0F" w:rsidRDefault="00B83C0F" w:rsidP="00B83C0F">
      <w:pPr>
        <w:contextualSpacing/>
        <w:rPr>
          <w:rFonts w:ascii="Book Antiqua" w:hAnsi="Book Antiqua"/>
          <w:sz w:val="30"/>
          <w:szCs w:val="30"/>
        </w:rPr>
      </w:pPr>
      <w:r w:rsidRPr="00B83C0F">
        <w:rPr>
          <w:rFonts w:ascii="Book Antiqua" w:hAnsi="Book Antiqua"/>
          <w:sz w:val="30"/>
          <w:szCs w:val="30"/>
        </w:rPr>
        <w:t>Indiana, U.S., Death Certificates, 1899-2017</w:t>
      </w:r>
    </w:p>
    <w:p w14:paraId="53DECB73" w14:textId="4807106A" w:rsidR="007B02BD" w:rsidRPr="00AC51A3" w:rsidRDefault="00B83C0F" w:rsidP="00B83C0F">
      <w:pPr>
        <w:contextualSpacing/>
        <w:rPr>
          <w:rFonts w:ascii="Book Antiqua" w:hAnsi="Book Antiqua"/>
          <w:b/>
          <w:bCs/>
          <w:sz w:val="30"/>
          <w:szCs w:val="30"/>
        </w:rPr>
      </w:pPr>
      <w:r w:rsidRPr="00B83C0F">
        <w:rPr>
          <w:rFonts w:ascii="Book Antiqua" w:hAnsi="Book Antiqua"/>
          <w:sz w:val="30"/>
          <w:szCs w:val="30"/>
        </w:rPr>
        <w:br/>
        <w:t>Name George H. Strickler</w:t>
      </w:r>
      <w:r w:rsidRPr="00B83C0F">
        <w:rPr>
          <w:rFonts w:ascii="Book Antiqua" w:hAnsi="Book Antiqua"/>
          <w:sz w:val="30"/>
          <w:szCs w:val="30"/>
        </w:rPr>
        <w:br/>
        <w:t>Gender Male</w:t>
      </w:r>
      <w:r w:rsidR="00D26933">
        <w:rPr>
          <w:rFonts w:ascii="Book Antiqua" w:hAnsi="Book Antiqua"/>
          <w:sz w:val="30"/>
          <w:szCs w:val="30"/>
        </w:rPr>
        <w:t xml:space="preserve">; </w:t>
      </w:r>
      <w:r w:rsidRPr="00B83C0F">
        <w:rPr>
          <w:rFonts w:ascii="Book Antiqua" w:hAnsi="Book Antiqua"/>
          <w:sz w:val="30"/>
          <w:szCs w:val="30"/>
        </w:rPr>
        <w:t>Race White</w:t>
      </w:r>
      <w:r w:rsidRPr="00B83C0F">
        <w:rPr>
          <w:rFonts w:ascii="Book Antiqua" w:hAnsi="Book Antiqua"/>
          <w:sz w:val="30"/>
          <w:szCs w:val="30"/>
        </w:rPr>
        <w:br/>
        <w:t>Marital Status Married</w:t>
      </w:r>
      <w:r w:rsidRPr="00B83C0F">
        <w:rPr>
          <w:rFonts w:ascii="Book Antiqua" w:hAnsi="Book Antiqua"/>
          <w:sz w:val="30"/>
          <w:szCs w:val="30"/>
        </w:rPr>
        <w:br/>
        <w:t>Age 64</w:t>
      </w:r>
      <w:r w:rsidRPr="00B83C0F">
        <w:rPr>
          <w:rFonts w:ascii="Book Antiqua" w:hAnsi="Book Antiqua"/>
          <w:sz w:val="30"/>
          <w:szCs w:val="30"/>
        </w:rPr>
        <w:br/>
        <w:t>Birth Date 12 Jun 1851</w:t>
      </w:r>
      <w:r w:rsidR="00D26933">
        <w:rPr>
          <w:rFonts w:ascii="Book Antiqua" w:hAnsi="Book Antiqua"/>
          <w:sz w:val="30"/>
          <w:szCs w:val="30"/>
        </w:rPr>
        <w:t xml:space="preserve">; </w:t>
      </w:r>
      <w:r w:rsidRPr="00B83C0F">
        <w:rPr>
          <w:rFonts w:ascii="Book Antiqua" w:hAnsi="Book Antiqua"/>
          <w:sz w:val="30"/>
          <w:szCs w:val="30"/>
        </w:rPr>
        <w:t>Birth Place Pennsylvania</w:t>
      </w:r>
      <w:r w:rsidRPr="00B83C0F">
        <w:rPr>
          <w:rFonts w:ascii="Book Antiqua" w:hAnsi="Book Antiqua"/>
          <w:sz w:val="30"/>
          <w:szCs w:val="30"/>
        </w:rPr>
        <w:br/>
        <w:t>Death Date 25 Jun 1915</w:t>
      </w:r>
      <w:r w:rsidR="00D26933">
        <w:rPr>
          <w:rFonts w:ascii="Book Antiqua" w:hAnsi="Book Antiqua"/>
          <w:sz w:val="30"/>
          <w:szCs w:val="30"/>
        </w:rPr>
        <w:t xml:space="preserve">; </w:t>
      </w:r>
      <w:r w:rsidRPr="00B83C0F">
        <w:rPr>
          <w:rFonts w:ascii="Book Antiqua" w:hAnsi="Book Antiqua"/>
          <w:sz w:val="30"/>
          <w:szCs w:val="30"/>
        </w:rPr>
        <w:t>Death Place Washington, Adams, Indiana, USA</w:t>
      </w:r>
      <w:r w:rsidRPr="00B83C0F">
        <w:rPr>
          <w:rFonts w:ascii="Book Antiqua" w:hAnsi="Book Antiqua"/>
          <w:sz w:val="30"/>
          <w:szCs w:val="30"/>
        </w:rPr>
        <w:br/>
        <w:t>Death Registration Date 1910-1919</w:t>
      </w:r>
      <w:r w:rsidRPr="00B83C0F">
        <w:rPr>
          <w:rFonts w:ascii="Book Antiqua" w:hAnsi="Book Antiqua"/>
          <w:sz w:val="30"/>
          <w:szCs w:val="30"/>
        </w:rPr>
        <w:br/>
        <w:t>Father John Strickler</w:t>
      </w:r>
      <w:r w:rsidRPr="00B83C0F">
        <w:rPr>
          <w:rFonts w:ascii="Book Antiqua" w:hAnsi="Book Antiqua"/>
          <w:sz w:val="30"/>
          <w:szCs w:val="30"/>
        </w:rPr>
        <w:br/>
        <w:t>Mother Elizabeth Miller</w:t>
      </w:r>
      <w:r w:rsidRPr="00B83C0F">
        <w:rPr>
          <w:rFonts w:ascii="Book Antiqua" w:hAnsi="Book Antiqua"/>
          <w:sz w:val="30"/>
          <w:szCs w:val="30"/>
        </w:rPr>
        <w:br/>
        <w:t>Informant J. W. Strickler; Decatur, Indiana</w:t>
      </w:r>
      <w:r w:rsidRPr="00B83C0F">
        <w:rPr>
          <w:rFonts w:ascii="Book Antiqua" w:hAnsi="Book Antiqua"/>
          <w:sz w:val="30"/>
          <w:szCs w:val="30"/>
        </w:rPr>
        <w:br/>
        <w:t>Burial June 28, 1915; Decatur, Indiana</w:t>
      </w:r>
    </w:p>
    <w:sectPr w:rsidR="007B02BD" w:rsidRPr="00AC51A3" w:rsidSect="00D26933">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44894"/>
    <w:rsid w:val="001E5E6E"/>
    <w:rsid w:val="001F0369"/>
    <w:rsid w:val="00256C3D"/>
    <w:rsid w:val="00262117"/>
    <w:rsid w:val="00383111"/>
    <w:rsid w:val="003E66C4"/>
    <w:rsid w:val="00412511"/>
    <w:rsid w:val="00435771"/>
    <w:rsid w:val="00444040"/>
    <w:rsid w:val="004C4886"/>
    <w:rsid w:val="004C567E"/>
    <w:rsid w:val="004F551D"/>
    <w:rsid w:val="005A5BE8"/>
    <w:rsid w:val="005F3308"/>
    <w:rsid w:val="00645AAD"/>
    <w:rsid w:val="006A0236"/>
    <w:rsid w:val="00715FD5"/>
    <w:rsid w:val="00716D38"/>
    <w:rsid w:val="00717E83"/>
    <w:rsid w:val="007212B5"/>
    <w:rsid w:val="007A0932"/>
    <w:rsid w:val="007B02BD"/>
    <w:rsid w:val="007E7C52"/>
    <w:rsid w:val="00815608"/>
    <w:rsid w:val="0084534F"/>
    <w:rsid w:val="008B7C67"/>
    <w:rsid w:val="008F33C7"/>
    <w:rsid w:val="00951232"/>
    <w:rsid w:val="009A450C"/>
    <w:rsid w:val="009D767D"/>
    <w:rsid w:val="00A71F86"/>
    <w:rsid w:val="00A84740"/>
    <w:rsid w:val="00AC51A3"/>
    <w:rsid w:val="00B03F56"/>
    <w:rsid w:val="00B52DB4"/>
    <w:rsid w:val="00B530DF"/>
    <w:rsid w:val="00B55454"/>
    <w:rsid w:val="00B83C0F"/>
    <w:rsid w:val="00BD10F3"/>
    <w:rsid w:val="00BE629C"/>
    <w:rsid w:val="00C346A7"/>
    <w:rsid w:val="00C50291"/>
    <w:rsid w:val="00CE4631"/>
    <w:rsid w:val="00D042F7"/>
    <w:rsid w:val="00D26933"/>
    <w:rsid w:val="00D40122"/>
    <w:rsid w:val="00D47DA4"/>
    <w:rsid w:val="00DA59E4"/>
    <w:rsid w:val="00DC4A2A"/>
    <w:rsid w:val="00E1281A"/>
    <w:rsid w:val="00E16677"/>
    <w:rsid w:val="00E552AF"/>
    <w:rsid w:val="00E8354C"/>
    <w:rsid w:val="00EF50BE"/>
    <w:rsid w:val="00F05F77"/>
    <w:rsid w:val="00F108B3"/>
    <w:rsid w:val="00F27C02"/>
    <w:rsid w:val="00F6330F"/>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744</Words>
  <Characters>3612</Characters>
  <Application>Microsoft Office Word</Application>
  <DocSecurity>0</DocSecurity>
  <Lines>97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2025-09-06T23:28:00Z</dcterms:created>
  <dcterms:modified xsi:type="dcterms:W3CDTF">2026-03-12T17:58:00Z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2025-09-06T23:11:53Z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b382d199-2492-422f-9350-dbc62b267b99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