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1EDF8B" w14:textId="7FE02CEE" w:rsidR="00144894" w:rsidRDefault="009E0B9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Clarence </w:t>
      </w:r>
      <w:r w:rsidR="00FE7424">
        <w:rPr>
          <w:rFonts w:ascii="Book Antiqua" w:hAnsi="Book Antiqua"/>
          <w:sz w:val="40"/>
          <w:szCs w:val="40"/>
        </w:rPr>
        <w:t>W.</w:t>
      </w:r>
      <w:r>
        <w:rPr>
          <w:rFonts w:ascii="Book Antiqua" w:hAnsi="Book Antiqua"/>
          <w:sz w:val="40"/>
          <w:szCs w:val="40"/>
        </w:rPr>
        <w:t xml:space="preserve"> Stricker</w:t>
      </w:r>
    </w:p>
    <w:p w14:paraId="66EF3958" w14:textId="70E40AF8" w:rsidR="009E0B9A" w:rsidRDefault="00FE742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21, 1905 – February 13, 1984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060EA1E8" w:rsidR="000A39F6" w:rsidRDefault="00FE7424" w:rsidP="00951232">
      <w:pPr>
        <w:contextualSpacing/>
        <w:jc w:val="center"/>
      </w:pPr>
      <w:r>
        <w:rPr>
          <w:noProof/>
        </w:rPr>
        <w:drawing>
          <wp:inline distT="0" distB="0" distL="0" distR="0" wp14:anchorId="037D536C" wp14:editId="0B311578">
            <wp:extent cx="3628254" cy="1661327"/>
            <wp:effectExtent l="0" t="0" r="0" b="0"/>
            <wp:docPr id="745336515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24" b="29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8168" cy="1665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267C1DD0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E0B9A">
        <w:rPr>
          <w:rFonts w:ascii="Book Antiqua" w:hAnsi="Book Antiqua"/>
          <w:sz w:val="30"/>
          <w:szCs w:val="30"/>
        </w:rPr>
        <w:t>Alicia Kneuss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BE76E73" w14:textId="7A80B676" w:rsid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Funeral services for Clarence W Strickler, 78, 322 Bollman St., will be held Saturday at 10 a.m. at the Decatur Church of God with Rev. Kenneth J Mishler officiating. Burial will be in the Decatur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FE7424">
        <w:rPr>
          <w:rFonts w:ascii="Book Antiqua" w:hAnsi="Book Antiqua"/>
          <w:sz w:val="30"/>
          <w:szCs w:val="30"/>
        </w:rPr>
        <w:t>Friends may call at the Winteregg-Linn Funeral Home from 7-9 p.m. and 2 to 5 and 7 to 9 p.m. Friday. The body will be in state at the church one hour prior to services.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Memorials are to the Decatur Church of God and Tape Ministries.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Mr. Strickler, who was active in the affairs of the Republican party and a former precinct committeeman, died unexpectedly at 10:10 p.m. Monday at L. W. Blake Hospital, Bradenton, FL.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He was a retired International Harvester Co. Supervisor, leaving there in 1966. He was a member of the Decatur Church of God and the Decatur Cemetery Board.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Born in Decatur on 21 June 1905, he was the son of C Gilbert and Golda Shoaf-Strickler, and was married 12 December 1926, to Mabel Dunifon who survives.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Also surviving are two children, Mrs. Kenneth (Bonnie) Watkins, Decatur, and Larry L. Strickler, Payne, OH; two brothers, Robert G. Strickler, Decatur, and Paul E Strickler, route 3 Decatur; four grandchildren and one great-grandchild.</w:t>
      </w:r>
      <w:r w:rsidRPr="00FE7424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FE7424">
        <w:rPr>
          <w:rFonts w:ascii="Book Antiqua" w:hAnsi="Book Antiqua"/>
          <w:sz w:val="30"/>
          <w:szCs w:val="30"/>
        </w:rPr>
        <w:t>One daughter Kathleen preceded him in death.</w:t>
      </w:r>
    </w:p>
    <w:p w14:paraId="2E265897" w14:textId="77777777" w:rsid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</w:p>
    <w:p w14:paraId="3AE475D9" w14:textId="77777777" w:rsid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 w:rsidRPr="00FE7424">
        <w:rPr>
          <w:rFonts w:ascii="Book Antiqua" w:hAnsi="Book Antiqua"/>
          <w:sz w:val="30"/>
          <w:szCs w:val="30"/>
        </w:rPr>
        <w:t xml:space="preserve">Decatur Daily Democrat, </w:t>
      </w:r>
      <w:r>
        <w:rPr>
          <w:rFonts w:ascii="Book Antiqua" w:hAnsi="Book Antiqua"/>
          <w:sz w:val="30"/>
          <w:szCs w:val="30"/>
        </w:rPr>
        <w:t>Adams County, Indiana</w:t>
      </w:r>
    </w:p>
    <w:p w14:paraId="0ED408F4" w14:textId="77777777" w:rsid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February 15, 1984</w:t>
      </w:r>
    </w:p>
    <w:p w14:paraId="74799529" w14:textId="77777777" w:rsid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</w:p>
    <w:p w14:paraId="1884F165" w14:textId="776839AD" w:rsidR="00FE7424" w:rsidRP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 w:rsidRPr="00FE7424">
        <w:rPr>
          <w:rFonts w:ascii="Book Antiqua" w:hAnsi="Book Antiqua"/>
          <w:sz w:val="30"/>
          <w:szCs w:val="30"/>
        </w:rPr>
        <w:t>**</w:t>
      </w:r>
    </w:p>
    <w:p w14:paraId="3F2D6B56" w14:textId="36E4D4DD" w:rsidR="00FE7424" w:rsidRP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 w:rsidRPr="00FE7424">
        <w:rPr>
          <w:rFonts w:ascii="Book Antiqua" w:hAnsi="Book Antiqua"/>
          <w:sz w:val="30"/>
          <w:szCs w:val="30"/>
        </w:rPr>
        <w:t>Florida, U.S., Death Index, 1877-1998</w:t>
      </w:r>
    </w:p>
    <w:p w14:paraId="4C7B8C32" w14:textId="77777777" w:rsidR="00FE7424" w:rsidRPr="00FE7424" w:rsidRDefault="00FE7424" w:rsidP="00FE7424">
      <w:pPr>
        <w:contextualSpacing/>
        <w:rPr>
          <w:rFonts w:ascii="Book Antiqua" w:hAnsi="Book Antiqua"/>
          <w:sz w:val="30"/>
          <w:szCs w:val="30"/>
        </w:rPr>
      </w:pPr>
      <w:r w:rsidRPr="00FE7424">
        <w:rPr>
          <w:rFonts w:ascii="Book Antiqua" w:hAnsi="Book Antiqua"/>
          <w:sz w:val="30"/>
          <w:szCs w:val="30"/>
        </w:rPr>
        <w:br/>
        <w:t>Name Clarence W Strickler</w:t>
      </w:r>
      <w:r w:rsidRPr="00FE7424">
        <w:rPr>
          <w:rFonts w:ascii="Book Antiqua" w:hAnsi="Book Antiqua"/>
          <w:sz w:val="30"/>
          <w:szCs w:val="30"/>
        </w:rPr>
        <w:br/>
        <w:t>Race White</w:t>
      </w:r>
      <w:r w:rsidRPr="00FE7424">
        <w:rPr>
          <w:rFonts w:ascii="Book Antiqua" w:hAnsi="Book Antiqua"/>
          <w:sz w:val="30"/>
          <w:szCs w:val="30"/>
        </w:rPr>
        <w:br/>
        <w:t>Age at Death 78</w:t>
      </w:r>
      <w:r w:rsidRPr="00FE7424">
        <w:rPr>
          <w:rFonts w:ascii="Book Antiqua" w:hAnsi="Book Antiqua"/>
          <w:sz w:val="30"/>
          <w:szCs w:val="30"/>
        </w:rPr>
        <w:br/>
        <w:t>Birth Date 21 Jun 1905</w:t>
      </w:r>
      <w:r w:rsidRPr="00FE7424">
        <w:rPr>
          <w:rFonts w:ascii="Book Antiqua" w:hAnsi="Book Antiqua"/>
          <w:sz w:val="30"/>
          <w:szCs w:val="30"/>
        </w:rPr>
        <w:br/>
        <w:t>Death Date 13 Feb 1984</w:t>
      </w:r>
      <w:r w:rsidRPr="00FE7424">
        <w:rPr>
          <w:rFonts w:ascii="Book Antiqua" w:hAnsi="Book Antiqua"/>
          <w:sz w:val="30"/>
          <w:szCs w:val="30"/>
        </w:rPr>
        <w:br/>
        <w:t>Death Place Manatee, Florida, United States</w:t>
      </w:r>
    </w:p>
    <w:p w14:paraId="329F3DD3" w14:textId="1A1B1453" w:rsidR="009E0B9A" w:rsidRPr="00144894" w:rsidRDefault="009E0B9A" w:rsidP="00FE7424">
      <w:pPr>
        <w:contextualSpacing/>
        <w:rPr>
          <w:rFonts w:ascii="Book Antiqua" w:hAnsi="Book Antiqua"/>
          <w:sz w:val="30"/>
          <w:szCs w:val="30"/>
        </w:rPr>
      </w:pPr>
    </w:p>
    <w:sectPr w:rsidR="009E0B9A" w:rsidRPr="00144894" w:rsidSect="009638AF">
      <w:pgSz w:w="12240" w:h="2016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44894"/>
    <w:rsid w:val="001E5E6E"/>
    <w:rsid w:val="00256C3D"/>
    <w:rsid w:val="00262117"/>
    <w:rsid w:val="00383111"/>
    <w:rsid w:val="003E66C4"/>
    <w:rsid w:val="00412511"/>
    <w:rsid w:val="00435771"/>
    <w:rsid w:val="00444040"/>
    <w:rsid w:val="004C4886"/>
    <w:rsid w:val="004F551D"/>
    <w:rsid w:val="00576718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638AF"/>
    <w:rsid w:val="009A450C"/>
    <w:rsid w:val="009D767D"/>
    <w:rsid w:val="009E0B9A"/>
    <w:rsid w:val="00A71F86"/>
    <w:rsid w:val="00A84740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C4A2A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  <w:rsid w:val="00FE7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1278</Characters>
  <Application>Microsoft Office Word</Application>
  <DocSecurity>0</DocSecurity>
  <Lines>40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2025-09-06T22:56:00Z</dcterms:created>
  <dcterms:modified xsi:type="dcterms:W3CDTF">2026-03-12T17:25:00Z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2025-09-06T22:53:24Z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02e9db55-bb6e-4a11-9ffd-a61cc208d380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