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C16B6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59012A5" w14:textId="77777777" w:rsidR="00462C69" w:rsidRDefault="00A47AE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(Niblick) Stoner</w:t>
      </w:r>
    </w:p>
    <w:p w14:paraId="73280533" w14:textId="77777777" w:rsidR="00A47AE7" w:rsidRDefault="00A47AE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22, 1891 – October 20, 1972</w:t>
      </w:r>
    </w:p>
    <w:p w14:paraId="615C7DBF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450EAEB" w14:textId="77777777" w:rsidR="0034173A" w:rsidRDefault="00A47AE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0EFB52" wp14:editId="66A1C6A2">
            <wp:extent cx="2000250" cy="2581275"/>
            <wp:effectExtent l="0" t="0" r="0" b="9525"/>
            <wp:docPr id="4" name="Picture 4" descr=" John B. Nibl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John B. Nibli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4" t="12607" r="7150" b="6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510DBE" w14:textId="61D0CF90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B5CAE">
        <w:rPr>
          <w:rFonts w:ascii="Book Antiqua" w:hAnsi="Book Antiqua"/>
          <w:sz w:val="30"/>
          <w:szCs w:val="30"/>
        </w:rPr>
        <w:t>JC</w:t>
      </w:r>
    </w:p>
    <w:p w14:paraId="0388F9BC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8E14E41" w14:textId="77777777" w:rsidR="00A47AE7" w:rsidRDefault="00A47AE7" w:rsidP="00A47AE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Helen Stoner D</w:t>
      </w:r>
      <w:r w:rsidRPr="00A47AE7">
        <w:rPr>
          <w:rFonts w:ascii="Book Antiqua" w:hAnsi="Book Antiqua"/>
          <w:sz w:val="30"/>
          <w:szCs w:val="30"/>
        </w:rPr>
        <w:t>ies</w:t>
      </w:r>
      <w:r w:rsidRPr="00A47AE7">
        <w:rPr>
          <w:rFonts w:ascii="Book Antiqua" w:hAnsi="Book Antiqua"/>
          <w:sz w:val="30"/>
          <w:szCs w:val="30"/>
        </w:rPr>
        <w:br/>
      </w:r>
      <w:r w:rsidRPr="00A47A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7AE7">
        <w:rPr>
          <w:rFonts w:ascii="Book Antiqua" w:hAnsi="Book Antiqua"/>
          <w:sz w:val="30"/>
          <w:szCs w:val="30"/>
        </w:rPr>
        <w:t xml:space="preserve">Mrs. Helen Niblick Stoner, 80, of 222 Jefferson </w:t>
      </w:r>
      <w:r>
        <w:rPr>
          <w:rFonts w:ascii="Book Antiqua" w:hAnsi="Book Antiqua"/>
          <w:sz w:val="30"/>
          <w:szCs w:val="30"/>
        </w:rPr>
        <w:t>S</w:t>
      </w:r>
      <w:r w:rsidRPr="00A47AE7">
        <w:rPr>
          <w:rFonts w:ascii="Book Antiqua" w:hAnsi="Book Antiqua"/>
          <w:sz w:val="30"/>
          <w:szCs w:val="30"/>
        </w:rPr>
        <w:t>treet, member of a prominent Decatur family, died at 6:</w:t>
      </w:r>
      <w:r>
        <w:rPr>
          <w:rFonts w:ascii="Book Antiqua" w:hAnsi="Book Antiqua"/>
          <w:sz w:val="30"/>
          <w:szCs w:val="30"/>
        </w:rPr>
        <w:t>10 p.m. Friday at the Lutheran H</w:t>
      </w:r>
      <w:r w:rsidRPr="00A47AE7">
        <w:rPr>
          <w:rFonts w:ascii="Book Antiqua" w:hAnsi="Book Antiqua"/>
          <w:sz w:val="30"/>
          <w:szCs w:val="30"/>
        </w:rPr>
        <w:t>ospital in Fort Wayne. She had been in the intensive care unit at the hospital since suffering a heart attack Wednesday at her home in this city.</w:t>
      </w:r>
      <w:r>
        <w:rPr>
          <w:rFonts w:ascii="Book Antiqua" w:hAnsi="Book Antiqua"/>
          <w:sz w:val="30"/>
          <w:szCs w:val="30"/>
        </w:rPr>
        <w:t xml:space="preserve"> </w:t>
      </w:r>
      <w:r w:rsidRPr="00A47A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7AE7">
        <w:rPr>
          <w:rFonts w:ascii="Book Antiqua" w:hAnsi="Book Antiqua"/>
          <w:sz w:val="30"/>
          <w:szCs w:val="30"/>
        </w:rPr>
        <w:t>Born in Decatur Nov. 22, 1891, she was a daughter of John and Mary Jane Studebaker-Niblick. She was married Sept. 16, 1922, to H. H. Stoner, who preceded her in death Nov. 9, 1963.</w:t>
      </w:r>
      <w:r>
        <w:rPr>
          <w:rFonts w:ascii="Book Antiqua" w:hAnsi="Book Antiqua"/>
          <w:sz w:val="30"/>
          <w:szCs w:val="30"/>
        </w:rPr>
        <w:t xml:space="preserve"> </w:t>
      </w:r>
      <w:r w:rsidRPr="00A47A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She graduated from the Decatur High S</w:t>
      </w:r>
      <w:r w:rsidRPr="00A47AE7">
        <w:rPr>
          <w:rFonts w:ascii="Book Antiqua" w:hAnsi="Book Antiqua"/>
          <w:sz w:val="30"/>
          <w:szCs w:val="30"/>
        </w:rPr>
        <w:t>chool in 1</w:t>
      </w:r>
      <w:r>
        <w:rPr>
          <w:rFonts w:ascii="Book Antiqua" w:hAnsi="Book Antiqua"/>
          <w:sz w:val="30"/>
          <w:szCs w:val="30"/>
        </w:rPr>
        <w:t>909</w:t>
      </w:r>
      <w:r w:rsidRPr="00A47AE7">
        <w:rPr>
          <w:rFonts w:ascii="Book Antiqua" w:hAnsi="Book Antiqua"/>
          <w:sz w:val="30"/>
          <w:szCs w:val="30"/>
        </w:rPr>
        <w:t xml:space="preserve"> and from Ohio Wesleyan University in 1914. She was a c</w:t>
      </w:r>
      <w:r>
        <w:rPr>
          <w:rFonts w:ascii="Book Antiqua" w:hAnsi="Book Antiqua"/>
          <w:sz w:val="30"/>
          <w:szCs w:val="30"/>
        </w:rPr>
        <w:t>harter member of the Tri Kappa S</w:t>
      </w:r>
      <w:r w:rsidRPr="00A47AE7">
        <w:rPr>
          <w:rFonts w:ascii="Book Antiqua" w:hAnsi="Book Antiqua"/>
          <w:sz w:val="30"/>
          <w:szCs w:val="30"/>
        </w:rPr>
        <w:t>orority in Decatur and was also a member of G</w:t>
      </w:r>
      <w:r>
        <w:rPr>
          <w:rFonts w:ascii="Book Antiqua" w:hAnsi="Book Antiqua"/>
          <w:sz w:val="30"/>
          <w:szCs w:val="30"/>
        </w:rPr>
        <w:t>amma Phi Beta and Pan Hellenic S</w:t>
      </w:r>
      <w:r w:rsidRPr="00A47AE7">
        <w:rPr>
          <w:rFonts w:ascii="Book Antiqua" w:hAnsi="Book Antiqua"/>
          <w:sz w:val="30"/>
          <w:szCs w:val="30"/>
        </w:rPr>
        <w:t xml:space="preserve">orority. She </w:t>
      </w:r>
      <w:r>
        <w:rPr>
          <w:rFonts w:ascii="Book Antiqua" w:hAnsi="Book Antiqua"/>
          <w:sz w:val="30"/>
          <w:szCs w:val="30"/>
        </w:rPr>
        <w:t xml:space="preserve">was highly active in the Adams </w:t>
      </w:r>
      <w:r>
        <w:rPr>
          <w:rFonts w:ascii="Book Antiqua" w:hAnsi="Book Antiqua"/>
          <w:sz w:val="30"/>
          <w:szCs w:val="30"/>
        </w:rPr>
        <w:lastRenderedPageBreak/>
        <w:t>C</w:t>
      </w:r>
      <w:r w:rsidRPr="00A47AE7">
        <w:rPr>
          <w:rFonts w:ascii="Book Antiqua" w:hAnsi="Book Antiqua"/>
          <w:sz w:val="30"/>
          <w:szCs w:val="30"/>
        </w:rPr>
        <w:t xml:space="preserve">ounty Historical </w:t>
      </w:r>
      <w:r>
        <w:rPr>
          <w:rFonts w:ascii="Book Antiqua" w:hAnsi="Book Antiqua"/>
          <w:sz w:val="30"/>
          <w:szCs w:val="30"/>
        </w:rPr>
        <w:t>S</w:t>
      </w:r>
      <w:r w:rsidRPr="00A47AE7">
        <w:rPr>
          <w:rFonts w:ascii="Book Antiqua" w:hAnsi="Book Antiqua"/>
          <w:sz w:val="30"/>
          <w:szCs w:val="30"/>
        </w:rPr>
        <w:t>ociety and deeply interested in the county museum.</w:t>
      </w:r>
      <w:r>
        <w:rPr>
          <w:rFonts w:ascii="Book Antiqua" w:hAnsi="Book Antiqua"/>
          <w:sz w:val="30"/>
          <w:szCs w:val="30"/>
        </w:rPr>
        <w:t xml:space="preserve"> </w:t>
      </w:r>
      <w:r w:rsidRPr="00A47A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7AE7">
        <w:rPr>
          <w:rFonts w:ascii="Book Antiqua" w:hAnsi="Book Antiqua"/>
          <w:sz w:val="30"/>
          <w:szCs w:val="30"/>
        </w:rPr>
        <w:t xml:space="preserve">Mrs. Stoner was a member of the First United Methodist </w:t>
      </w:r>
      <w:r>
        <w:rPr>
          <w:rFonts w:ascii="Book Antiqua" w:hAnsi="Book Antiqua"/>
          <w:sz w:val="30"/>
          <w:szCs w:val="30"/>
        </w:rPr>
        <w:t>C</w:t>
      </w:r>
      <w:r w:rsidRPr="00A47AE7">
        <w:rPr>
          <w:rFonts w:ascii="Book Antiqua" w:hAnsi="Book Antiqua"/>
          <w:sz w:val="30"/>
          <w:szCs w:val="30"/>
        </w:rPr>
        <w:t>hurch in Decatur, previously an active member of the Chicago Temple, and was a Gold Star Mother.</w:t>
      </w:r>
      <w:r>
        <w:rPr>
          <w:rFonts w:ascii="Book Antiqua" w:hAnsi="Book Antiqua"/>
          <w:sz w:val="30"/>
          <w:szCs w:val="30"/>
        </w:rPr>
        <w:t xml:space="preserve"> </w:t>
      </w:r>
      <w:r w:rsidRPr="00A47AE7">
        <w:rPr>
          <w:rFonts w:ascii="Book Antiqua" w:hAnsi="Book Antiqua"/>
          <w:sz w:val="30"/>
          <w:szCs w:val="30"/>
        </w:rPr>
        <w:t>She formerly maintained resi</w:t>
      </w:r>
      <w:r>
        <w:rPr>
          <w:rFonts w:ascii="Book Antiqua" w:hAnsi="Book Antiqua"/>
          <w:sz w:val="30"/>
          <w:szCs w:val="30"/>
        </w:rPr>
        <w:t>dences in Chicago and Cleveland</w:t>
      </w:r>
      <w:r w:rsidRPr="00A47AE7">
        <w:rPr>
          <w:rFonts w:ascii="Book Antiqua" w:hAnsi="Book Antiqua"/>
          <w:sz w:val="30"/>
          <w:szCs w:val="30"/>
        </w:rPr>
        <w:t xml:space="preserve"> and in recent years had homes in Florida and Decatur.</w:t>
      </w:r>
      <w:r>
        <w:rPr>
          <w:rFonts w:ascii="Book Antiqua" w:hAnsi="Book Antiqua"/>
          <w:sz w:val="30"/>
          <w:szCs w:val="30"/>
        </w:rPr>
        <w:t xml:space="preserve"> </w:t>
      </w:r>
      <w:r w:rsidRPr="00A47A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7AE7">
        <w:rPr>
          <w:rFonts w:ascii="Book Antiqua" w:hAnsi="Book Antiqua"/>
          <w:sz w:val="30"/>
          <w:szCs w:val="30"/>
        </w:rPr>
        <w:t>Her only son, John Hubbard Stoner, was killed in action in Germany Nov. 18, 1944, during World War II.</w:t>
      </w:r>
      <w:r>
        <w:rPr>
          <w:rFonts w:ascii="Book Antiqua" w:hAnsi="Book Antiqua"/>
          <w:sz w:val="30"/>
          <w:szCs w:val="30"/>
        </w:rPr>
        <w:t xml:space="preserve"> </w:t>
      </w:r>
      <w:r w:rsidRPr="00A47A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7AE7">
        <w:rPr>
          <w:rFonts w:ascii="Book Antiqua" w:hAnsi="Book Antiqua"/>
          <w:sz w:val="30"/>
          <w:szCs w:val="30"/>
        </w:rPr>
        <w:t>Surviving are one sister, Mrs. Josephine Edwards of Leipsic, O.; three nieces, Mrs. Mary Archbold of Fort Lauderdale, Fla., Mrs. John Conklin of Columbus, O., and Mrs. Charles Gamper of Irvington, N.Y.; and one nephew, Arthur D. Suttles, Jr., of St. Petersburg, Fla. One sister, Mrs. Hattie Suttles, and one brother, Burton Niblick, are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A47A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7AE7">
        <w:rPr>
          <w:rFonts w:ascii="Book Antiqua" w:hAnsi="Book Antiqua"/>
          <w:sz w:val="30"/>
          <w:szCs w:val="30"/>
        </w:rPr>
        <w:t xml:space="preserve">Funeral rites will be conducted at 1:30 p.m. Monday at the Zwick </w:t>
      </w:r>
      <w:r>
        <w:rPr>
          <w:rFonts w:ascii="Book Antiqua" w:hAnsi="Book Antiqua"/>
          <w:sz w:val="30"/>
          <w:szCs w:val="30"/>
        </w:rPr>
        <w:t>F</w:t>
      </w:r>
      <w:r w:rsidRPr="00A47AE7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A47AE7">
        <w:rPr>
          <w:rFonts w:ascii="Book Antiqua" w:hAnsi="Book Antiqua"/>
          <w:sz w:val="30"/>
          <w:szCs w:val="30"/>
        </w:rPr>
        <w:t>ome, with Rev. Harold Leininger officiating. In</w:t>
      </w:r>
      <w:r>
        <w:rPr>
          <w:rFonts w:ascii="Book Antiqua" w:hAnsi="Book Antiqua"/>
          <w:sz w:val="30"/>
          <w:szCs w:val="30"/>
        </w:rPr>
        <w:t>terment will be in the Niblick Mausoleum in the Decatur C</w:t>
      </w:r>
      <w:r w:rsidRPr="00A47AE7">
        <w:rPr>
          <w:rFonts w:ascii="Book Antiqua" w:hAnsi="Book Antiqua"/>
          <w:sz w:val="30"/>
          <w:szCs w:val="30"/>
        </w:rPr>
        <w:t>emetery. Friends may call at the funeral home after 2 p.m. Sunday until time of the services.</w:t>
      </w:r>
    </w:p>
    <w:p w14:paraId="3683ECDB" w14:textId="77777777" w:rsidR="00A47AE7" w:rsidRDefault="00A47AE7" w:rsidP="00A47AE7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E224DD8" w14:textId="77777777" w:rsidR="00A47AE7" w:rsidRDefault="00A47AE7" w:rsidP="00A47AE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47AE7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051151D5" w14:textId="77777777" w:rsidR="00A47AE7" w:rsidRPr="00A47AE7" w:rsidRDefault="00A47AE7" w:rsidP="00A47AE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47AE7">
        <w:rPr>
          <w:rFonts w:ascii="Book Antiqua" w:hAnsi="Book Antiqua"/>
          <w:sz w:val="30"/>
          <w:szCs w:val="30"/>
        </w:rPr>
        <w:t>Saturday, Oct</w:t>
      </w:r>
      <w:r>
        <w:rPr>
          <w:rFonts w:ascii="Book Antiqua" w:hAnsi="Book Antiqua"/>
          <w:sz w:val="30"/>
          <w:szCs w:val="30"/>
        </w:rPr>
        <w:t>ober</w:t>
      </w:r>
      <w:r w:rsidRPr="00A47AE7">
        <w:rPr>
          <w:rFonts w:ascii="Book Antiqua" w:hAnsi="Book Antiqua"/>
          <w:sz w:val="30"/>
          <w:szCs w:val="30"/>
        </w:rPr>
        <w:t xml:space="preserve"> 21, 1972</w:t>
      </w:r>
      <w:r w:rsidRPr="00A47AE7">
        <w:rPr>
          <w:rFonts w:ascii="Book Antiqua" w:hAnsi="Book Antiqua"/>
          <w:sz w:val="30"/>
          <w:szCs w:val="30"/>
        </w:rPr>
        <w:br/>
        <w:t xml:space="preserve"> </w:t>
      </w:r>
    </w:p>
    <w:p w14:paraId="047CFD53" w14:textId="77777777" w:rsidR="005E1DE9" w:rsidRPr="005E1DE9" w:rsidRDefault="005E1DE9" w:rsidP="00A47AE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6251B7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24B6F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B5CAE"/>
    <w:rsid w:val="005E1DE9"/>
    <w:rsid w:val="00602B00"/>
    <w:rsid w:val="00613949"/>
    <w:rsid w:val="006251B7"/>
    <w:rsid w:val="007B2933"/>
    <w:rsid w:val="007E2CC9"/>
    <w:rsid w:val="007E7C52"/>
    <w:rsid w:val="0082197C"/>
    <w:rsid w:val="008B16E4"/>
    <w:rsid w:val="008C1F8A"/>
    <w:rsid w:val="008D4408"/>
    <w:rsid w:val="00902552"/>
    <w:rsid w:val="009A257C"/>
    <w:rsid w:val="00A47AE7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882AC"/>
  <w15:docId w15:val="{B61EE954-4AB2-4A0F-BEBC-C7E95776E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338</Words>
  <Characters>1642</Characters>
  <Application>Microsoft Office Word</Application>
  <DocSecurity>0</DocSecurity>
  <Lines>45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2020-12-29T00:44:00Z</dcterms:created>
  <dcterms:modified xsi:type="dcterms:W3CDTF">2026-03-12T14:21:00Z</dcterms:modified>
</cp:coreProperties>
</file>