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03BC108" w14:textId="14CC7C5F" w:rsidR="00D47DA4" w:rsidRDefault="00B03EF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Ann (DeBolt) Stevens</w:t>
      </w:r>
    </w:p>
    <w:p w14:paraId="43DC8717" w14:textId="011582C2" w:rsidR="00B03EFB" w:rsidRDefault="00B03EF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1863 – January 30, 1915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54BF64B7" w:rsidR="00E8354C" w:rsidRDefault="00B03EF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A7B61A6" wp14:editId="49607FA4">
            <wp:extent cx="4475409" cy="1422633"/>
            <wp:effectExtent l="0" t="0" r="1905" b="6350"/>
            <wp:docPr id="10283720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8" t="24388" r="16938" b="38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323" cy="1422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B728E8C" w14:textId="591A28F0" w:rsidR="00B03EFB" w:rsidRPr="00B03EFB" w:rsidRDefault="00B03EFB" w:rsidP="00B03EFB">
      <w:pPr>
        <w:contextualSpacing/>
        <w:rPr>
          <w:rFonts w:ascii="Book Antiqua" w:hAnsi="Book Antiqua"/>
          <w:sz w:val="30"/>
          <w:szCs w:val="30"/>
        </w:rPr>
      </w:pPr>
      <w:r w:rsidRPr="00B03EFB">
        <w:rPr>
          <w:rFonts w:ascii="Book Antiqua" w:hAnsi="Book Antiqua"/>
          <w:sz w:val="30"/>
          <w:szCs w:val="30"/>
        </w:rPr>
        <w:t>Martha Ann Stevens</w:t>
      </w:r>
      <w:r w:rsidRPr="00B03EF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4D34F34" w14:textId="77777777" w:rsidR="00B03EFB" w:rsidRPr="00B03EFB" w:rsidRDefault="00B03EFB" w:rsidP="00B03EFB">
      <w:pPr>
        <w:contextualSpacing/>
        <w:rPr>
          <w:rFonts w:ascii="Book Antiqua" w:hAnsi="Book Antiqua"/>
          <w:sz w:val="30"/>
          <w:szCs w:val="30"/>
        </w:rPr>
      </w:pPr>
      <w:r w:rsidRPr="00B03EFB">
        <w:rPr>
          <w:rFonts w:ascii="Book Antiqua" w:hAnsi="Book Antiqua"/>
          <w:sz w:val="30"/>
          <w:szCs w:val="30"/>
        </w:rPr>
        <w:br/>
        <w:t>Name Martha Ann Stevens</w:t>
      </w:r>
      <w:r w:rsidRPr="00B03EFB">
        <w:rPr>
          <w:rFonts w:ascii="Book Antiqua" w:hAnsi="Book Antiqua"/>
          <w:sz w:val="30"/>
          <w:szCs w:val="30"/>
        </w:rPr>
        <w:br/>
        <w:t>Gender Female</w:t>
      </w:r>
      <w:r w:rsidRPr="00B03EFB">
        <w:rPr>
          <w:rFonts w:ascii="Book Antiqua" w:hAnsi="Book Antiqua"/>
          <w:sz w:val="30"/>
          <w:szCs w:val="30"/>
        </w:rPr>
        <w:br/>
        <w:t>Race White</w:t>
      </w:r>
      <w:r w:rsidRPr="00B03EFB">
        <w:rPr>
          <w:rFonts w:ascii="Book Antiqua" w:hAnsi="Book Antiqua"/>
          <w:sz w:val="30"/>
          <w:szCs w:val="30"/>
        </w:rPr>
        <w:br/>
        <w:t>Marital Status Married</w:t>
      </w:r>
      <w:r w:rsidRPr="00B03EFB">
        <w:rPr>
          <w:rFonts w:ascii="Book Antiqua" w:hAnsi="Book Antiqua"/>
          <w:sz w:val="30"/>
          <w:szCs w:val="30"/>
        </w:rPr>
        <w:br/>
        <w:t>Age 51</w:t>
      </w:r>
      <w:r w:rsidRPr="00B03EFB">
        <w:rPr>
          <w:rFonts w:ascii="Book Antiqua" w:hAnsi="Book Antiqua"/>
          <w:sz w:val="30"/>
          <w:szCs w:val="30"/>
        </w:rPr>
        <w:br/>
        <w:t>Birth Date 10 Aug 1863</w:t>
      </w:r>
      <w:r w:rsidRPr="00B03EFB">
        <w:rPr>
          <w:rFonts w:ascii="Book Antiqua" w:hAnsi="Book Antiqua"/>
          <w:sz w:val="30"/>
          <w:szCs w:val="30"/>
        </w:rPr>
        <w:br/>
        <w:t>Birth Place Indiana Adams Union</w:t>
      </w:r>
      <w:r w:rsidRPr="00B03EFB">
        <w:rPr>
          <w:rFonts w:ascii="Book Antiqua" w:hAnsi="Book Antiqua"/>
          <w:sz w:val="30"/>
          <w:szCs w:val="30"/>
        </w:rPr>
        <w:br/>
        <w:t>Death Date 30 Jan 1915</w:t>
      </w:r>
      <w:r w:rsidRPr="00B03EFB">
        <w:rPr>
          <w:rFonts w:ascii="Book Antiqua" w:hAnsi="Book Antiqua"/>
          <w:sz w:val="30"/>
          <w:szCs w:val="30"/>
        </w:rPr>
        <w:br/>
        <w:t>Death Place Decatur, Adams, Indiana, USA</w:t>
      </w:r>
      <w:r w:rsidRPr="00B03EFB">
        <w:rPr>
          <w:rFonts w:ascii="Book Antiqua" w:hAnsi="Book Antiqua"/>
          <w:sz w:val="30"/>
          <w:szCs w:val="30"/>
        </w:rPr>
        <w:br/>
        <w:t>Death Registration Date 1910-1919</w:t>
      </w:r>
      <w:r w:rsidRPr="00B03EFB">
        <w:rPr>
          <w:rFonts w:ascii="Book Antiqua" w:hAnsi="Book Antiqua"/>
          <w:sz w:val="30"/>
          <w:szCs w:val="30"/>
        </w:rPr>
        <w:br/>
        <w:t>Father Abraham DeBolt</w:t>
      </w:r>
      <w:r w:rsidRPr="00B03EFB">
        <w:rPr>
          <w:rFonts w:ascii="Book Antiqua" w:hAnsi="Book Antiqua"/>
          <w:sz w:val="30"/>
          <w:szCs w:val="30"/>
        </w:rPr>
        <w:br/>
        <w:t>Mother Susan Fredline</w:t>
      </w:r>
      <w:r w:rsidRPr="00B03EFB">
        <w:rPr>
          <w:rFonts w:ascii="Book Antiqua" w:hAnsi="Book Antiqua"/>
          <w:sz w:val="30"/>
          <w:szCs w:val="30"/>
        </w:rPr>
        <w:br/>
        <w:t>Spouse Henry Stevens</w:t>
      </w:r>
      <w:r w:rsidRPr="00B03EFB">
        <w:rPr>
          <w:rFonts w:ascii="Book Antiqua" w:hAnsi="Book Antiqua"/>
          <w:sz w:val="30"/>
          <w:szCs w:val="30"/>
        </w:rPr>
        <w:br/>
        <w:t>Informant Edwin Stevens; Fort Wayne, Indiana</w:t>
      </w:r>
      <w:r w:rsidRPr="00B03EFB">
        <w:rPr>
          <w:rFonts w:ascii="Book Antiqua" w:hAnsi="Book Antiqua"/>
          <w:sz w:val="30"/>
          <w:szCs w:val="30"/>
        </w:rPr>
        <w:br/>
        <w:t>Burial February 1, 1915; Decatur Cemetery</w:t>
      </w:r>
    </w:p>
    <w:p w14:paraId="047ADCD7" w14:textId="77777777" w:rsidR="00B03EFB" w:rsidRDefault="00B03EFB" w:rsidP="00B03EFB">
      <w:pPr>
        <w:contextualSpacing/>
        <w:rPr>
          <w:rFonts w:ascii="Book Antiqua" w:hAnsi="Book Antiqua"/>
          <w:sz w:val="30"/>
          <w:szCs w:val="30"/>
        </w:rPr>
      </w:pPr>
    </w:p>
    <w:p w14:paraId="0992362A" w14:textId="7876CA3E" w:rsidR="00B03EFB" w:rsidRPr="00B03EFB" w:rsidRDefault="00B03EFB" w:rsidP="00B03EF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B03EFB">
        <w:rPr>
          <w:rFonts w:ascii="Book Antiqua" w:hAnsi="Book Antiqua"/>
          <w:sz w:val="30"/>
          <w:szCs w:val="30"/>
        </w:rPr>
        <w:t>*</w:t>
      </w:r>
    </w:p>
    <w:p w14:paraId="04CC2EAF" w14:textId="57293B7E" w:rsidR="00B03EFB" w:rsidRDefault="00B03EFB" w:rsidP="00B03EFB">
      <w:pPr>
        <w:contextualSpacing/>
        <w:rPr>
          <w:rFonts w:ascii="Book Antiqua" w:hAnsi="Book Antiqua"/>
          <w:sz w:val="30"/>
          <w:szCs w:val="30"/>
        </w:rPr>
      </w:pPr>
      <w:r w:rsidRPr="00B03EFB">
        <w:rPr>
          <w:rFonts w:ascii="Book Antiqua" w:hAnsi="Book Antiqua"/>
          <w:sz w:val="30"/>
          <w:szCs w:val="30"/>
        </w:rPr>
        <w:t>Will of Martha A. Stevens</w:t>
      </w:r>
    </w:p>
    <w:p w14:paraId="0F9263C3" w14:textId="77777777" w:rsidR="00D56DB7" w:rsidRPr="00B03EFB" w:rsidRDefault="00D56DB7" w:rsidP="00B03EFB">
      <w:pPr>
        <w:contextualSpacing/>
        <w:rPr>
          <w:rFonts w:ascii="Book Antiqua" w:hAnsi="Book Antiqua"/>
          <w:sz w:val="30"/>
          <w:szCs w:val="30"/>
        </w:rPr>
      </w:pPr>
    </w:p>
    <w:p w14:paraId="1581460F" w14:textId="77777777" w:rsidR="00B03EFB" w:rsidRPr="00B03EFB" w:rsidRDefault="00B03EFB" w:rsidP="00B03EFB">
      <w:pPr>
        <w:contextualSpacing/>
        <w:rPr>
          <w:rFonts w:ascii="Book Antiqua" w:hAnsi="Book Antiqua"/>
          <w:sz w:val="30"/>
          <w:szCs w:val="30"/>
        </w:rPr>
      </w:pPr>
      <w:r w:rsidRPr="00B03EFB">
        <w:rPr>
          <w:rFonts w:ascii="Book Antiqua" w:hAnsi="Book Antiqua"/>
          <w:sz w:val="30"/>
          <w:szCs w:val="30"/>
        </w:rPr>
        <w:t>Martha A. Stevens Of Decatur; makes her last will &amp; testament Aug. 17, 1914</w:t>
      </w:r>
      <w:r w:rsidRPr="00B03EFB">
        <w:rPr>
          <w:rFonts w:ascii="Book Antiqua" w:hAnsi="Book Antiqua"/>
          <w:sz w:val="30"/>
          <w:szCs w:val="30"/>
        </w:rPr>
        <w:br/>
        <w:t>Henry W. Stevens Husband; receives 1/5 of life insurance policy proceeds</w:t>
      </w:r>
      <w:r w:rsidRPr="00B03EFB">
        <w:rPr>
          <w:rFonts w:ascii="Book Antiqua" w:hAnsi="Book Antiqua"/>
          <w:sz w:val="30"/>
          <w:szCs w:val="30"/>
        </w:rPr>
        <w:br/>
        <w:t>Richard Stevens Son; receives portion of life insurance policy proceeds</w:t>
      </w:r>
      <w:r w:rsidRPr="00B03EFB">
        <w:rPr>
          <w:rFonts w:ascii="Book Antiqua" w:hAnsi="Book Antiqua"/>
          <w:sz w:val="30"/>
          <w:szCs w:val="30"/>
        </w:rPr>
        <w:br/>
        <w:t>Viola Stevens Daughter; receives portion of life insurance policy proceeds</w:t>
      </w:r>
      <w:r w:rsidRPr="00B03EFB">
        <w:rPr>
          <w:rFonts w:ascii="Book Antiqua" w:hAnsi="Book Antiqua"/>
          <w:sz w:val="30"/>
          <w:szCs w:val="30"/>
        </w:rPr>
        <w:br/>
        <w:t>Edwin Stevens Son; receives portion of life insurance policy proceeds</w:t>
      </w:r>
      <w:r w:rsidRPr="00B03EFB">
        <w:rPr>
          <w:rFonts w:ascii="Book Antiqua" w:hAnsi="Book Antiqua"/>
          <w:sz w:val="30"/>
          <w:szCs w:val="30"/>
        </w:rPr>
        <w:br/>
        <w:t>Clarence Stevens Son; receives portion of life insurance policy proceeds</w:t>
      </w:r>
      <w:r w:rsidRPr="00B03EFB">
        <w:rPr>
          <w:rFonts w:ascii="Book Antiqua" w:hAnsi="Book Antiqua"/>
          <w:sz w:val="30"/>
          <w:szCs w:val="30"/>
        </w:rPr>
        <w:br/>
        <w:t>Ada Stevens Daughter; receives portion of life insurance policy proceeds</w:t>
      </w:r>
      <w:r w:rsidRPr="00B03EFB">
        <w:rPr>
          <w:rFonts w:ascii="Book Antiqua" w:hAnsi="Book Antiqua"/>
          <w:sz w:val="30"/>
          <w:szCs w:val="30"/>
        </w:rPr>
        <w:br/>
        <w:t>Henry W. Stevens Husband; shall have use of household goods, property, jewelry, etc.</w:t>
      </w:r>
      <w:r w:rsidRPr="00B03EFB">
        <w:rPr>
          <w:rFonts w:ascii="Book Antiqua" w:hAnsi="Book Antiqua"/>
          <w:sz w:val="30"/>
          <w:szCs w:val="30"/>
        </w:rPr>
        <w:br/>
        <w:t>Clarence Stevens Son; shall have use of household goods, property, jewelry, etc.</w:t>
      </w:r>
      <w:r w:rsidRPr="00B03EFB">
        <w:rPr>
          <w:rFonts w:ascii="Book Antiqua" w:hAnsi="Book Antiqua"/>
          <w:sz w:val="30"/>
          <w:szCs w:val="30"/>
        </w:rPr>
        <w:br/>
        <w:t>Ada Stevens Dau; shall have use of household goods, property, jewelry, etc.</w:t>
      </w:r>
      <w:r w:rsidRPr="00B03EFB">
        <w:rPr>
          <w:rFonts w:ascii="Book Antiqua" w:hAnsi="Book Antiqua"/>
          <w:sz w:val="30"/>
          <w:szCs w:val="30"/>
        </w:rPr>
        <w:br/>
        <w:t>Viola Stevens Dau; shall have use of household goods, property, jewelry, etc.</w:t>
      </w:r>
      <w:r w:rsidRPr="00B03EFB">
        <w:rPr>
          <w:rFonts w:ascii="Book Antiqua" w:hAnsi="Book Antiqua"/>
          <w:sz w:val="30"/>
          <w:szCs w:val="30"/>
        </w:rPr>
        <w:br/>
        <w:t>Ada Stevens Dau; shall share remaining personal goods after death of Henry Stevens</w:t>
      </w:r>
      <w:r w:rsidRPr="00B03EFB">
        <w:rPr>
          <w:rFonts w:ascii="Book Antiqua" w:hAnsi="Book Antiqua"/>
          <w:sz w:val="30"/>
          <w:szCs w:val="30"/>
        </w:rPr>
        <w:br/>
        <w:t>Viola Stevens Dau; shall share remaining personal goods after death of Henry Stevens</w:t>
      </w:r>
      <w:r w:rsidRPr="00B03EFB">
        <w:rPr>
          <w:rFonts w:ascii="Book Antiqua" w:hAnsi="Book Antiqua"/>
          <w:sz w:val="30"/>
          <w:szCs w:val="30"/>
        </w:rPr>
        <w:br/>
        <w:t>Henry W. Stevens Husband; shall inherit 1/3 of real estate; children to inherit 2/3</w:t>
      </w:r>
      <w:r w:rsidRPr="00B03EFB">
        <w:rPr>
          <w:rFonts w:ascii="Book Antiqua" w:hAnsi="Book Antiqua"/>
          <w:sz w:val="30"/>
          <w:szCs w:val="30"/>
        </w:rPr>
        <w:br/>
        <w:t>Henry W. Stevens Husband; appointed executor of will of Martha A. Stevens</w:t>
      </w:r>
      <w:r w:rsidRPr="00B03EFB">
        <w:rPr>
          <w:rFonts w:ascii="Book Antiqua" w:hAnsi="Book Antiqua"/>
          <w:sz w:val="30"/>
          <w:szCs w:val="30"/>
        </w:rPr>
        <w:br/>
        <w:t>Jesse C. Sutton Witnessed Martha Stevens making her last will</w:t>
      </w:r>
      <w:r w:rsidRPr="00B03EFB">
        <w:rPr>
          <w:rFonts w:ascii="Book Antiqua" w:hAnsi="Book Antiqua"/>
          <w:sz w:val="30"/>
          <w:szCs w:val="30"/>
        </w:rPr>
        <w:br/>
        <w:t>Chas. S. Niblick Witnessed Martha Stevens making her last will</w:t>
      </w:r>
      <w:r w:rsidRPr="00B03EFB">
        <w:rPr>
          <w:rFonts w:ascii="Book Antiqua" w:hAnsi="Book Antiqua"/>
          <w:sz w:val="30"/>
          <w:szCs w:val="30"/>
        </w:rPr>
        <w:br/>
        <w:t>Martha A. Stevens Died Jan. 30, 1915</w:t>
      </w:r>
      <w:r w:rsidRPr="00B03EFB">
        <w:rPr>
          <w:rFonts w:ascii="Book Antiqua" w:hAnsi="Book Antiqua"/>
          <w:sz w:val="30"/>
          <w:szCs w:val="30"/>
        </w:rPr>
        <w:br/>
        <w:t>Jesse C. Sutton Subscribing witness; oath of death &amp; validity of will</w:t>
      </w:r>
    </w:p>
    <w:p w14:paraId="3F73C309" w14:textId="1B696B0B" w:rsidR="008F33C7" w:rsidRPr="008F33C7" w:rsidRDefault="008F33C7" w:rsidP="00B03EFB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D56DB7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44040"/>
    <w:rsid w:val="004C4886"/>
    <w:rsid w:val="004F551D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EFB"/>
    <w:rsid w:val="00B52DB4"/>
    <w:rsid w:val="00B55454"/>
    <w:rsid w:val="00BD10F3"/>
    <w:rsid w:val="00BE629C"/>
    <w:rsid w:val="00C346A7"/>
    <w:rsid w:val="00C50291"/>
    <w:rsid w:val="00C86E70"/>
    <w:rsid w:val="00CE4631"/>
    <w:rsid w:val="00D042F7"/>
    <w:rsid w:val="00D40122"/>
    <w:rsid w:val="00D47DA4"/>
    <w:rsid w:val="00D56DB7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308</Words>
  <Characters>1658</Characters>
  <Application>Microsoft Office Word</Application>
  <DocSecurity>0</DocSecurity>
  <Lines>57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2025-08-17T14:51:00Z</dcterms:created>
  <dcterms:modified xsi:type="dcterms:W3CDTF">2026-03-11T20:27:00Z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