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AEF51" w14:textId="015C459B" w:rsidR="001E370E" w:rsidRDefault="00A45D31" w:rsidP="00E8354C">
      <w:pPr>
        <w:contextualSpacing/>
        <w:jc w:val="center"/>
        <w:rPr>
          <w:rFonts w:ascii="Book Antiqua" w:hAnsi="Book Antiqua"/>
          <w:sz w:val="40"/>
          <w:szCs w:val="40"/>
        </w:rPr>
      </w:pPr>
      <w:r>
        <w:rPr>
          <w:rFonts w:ascii="Book Antiqua" w:hAnsi="Book Antiqua"/>
          <w:sz w:val="40"/>
          <w:szCs w:val="40"/>
        </w:rPr>
        <w:t>Arlene K. (Stetler) Stevens</w:t>
      </w:r>
    </w:p>
    <w:p w14:paraId="79B7B771" w14:textId="61C0669C" w:rsidR="00A45D31" w:rsidRDefault="00A45D31" w:rsidP="00E8354C">
      <w:pPr>
        <w:contextualSpacing/>
        <w:jc w:val="center"/>
        <w:rPr>
          <w:rFonts w:ascii="Book Antiqua" w:hAnsi="Book Antiqua"/>
          <w:sz w:val="40"/>
          <w:szCs w:val="40"/>
        </w:rPr>
      </w:pPr>
      <w:r>
        <w:rPr>
          <w:rFonts w:ascii="Book Antiqua" w:hAnsi="Book Antiqua"/>
          <w:sz w:val="40"/>
          <w:szCs w:val="40"/>
        </w:rPr>
        <w:t>February 10, 1947 – June 12, 2015</w:t>
      </w:r>
    </w:p>
    <w:p w14:paraId="5CC65887" w14:textId="77777777" w:rsidR="00E8354C" w:rsidRDefault="00E8354C" w:rsidP="00E8354C">
      <w:pPr>
        <w:contextualSpacing/>
        <w:jc w:val="center"/>
        <w:rPr>
          <w:rFonts w:ascii="Book Antiqua" w:hAnsi="Book Antiqua"/>
          <w:sz w:val="40"/>
          <w:szCs w:val="40"/>
        </w:rPr>
      </w:pPr>
    </w:p>
    <w:p w14:paraId="403F2083" w14:textId="7D9D6D21" w:rsidR="000A39F6" w:rsidRDefault="0078246D" w:rsidP="00951232">
      <w:pPr>
        <w:contextualSpacing/>
        <w:jc w:val="center"/>
      </w:pPr>
      <w:r>
        <w:rPr>
          <w:noProof/>
        </w:rPr>
        <w:drawing>
          <wp:inline distT="0" distB="0" distL="0" distR="0" wp14:anchorId="5E1D6339" wp14:editId="025A1159">
            <wp:extent cx="3429000" cy="1385591"/>
            <wp:effectExtent l="0" t="0" r="0" b="5080"/>
            <wp:docPr id="214711142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756" t="27787" r="17599" b="34184"/>
                    <a:stretch>
                      <a:fillRect/>
                    </a:stretch>
                  </pic:blipFill>
                  <pic:spPr bwMode="auto">
                    <a:xfrm>
                      <a:off x="0" y="0"/>
                      <a:ext cx="3444967" cy="1392043"/>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7F8C812E"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8246D">
        <w:rPr>
          <w:rFonts w:ascii="Book Antiqua" w:hAnsi="Book Antiqua"/>
          <w:sz w:val="30"/>
          <w:szCs w:val="30"/>
        </w:rPr>
        <w:t>PLS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08771EF7" w14:textId="723263C5" w:rsidR="00A45D31" w:rsidRDefault="00A45D31" w:rsidP="00A45D31">
      <w:pPr>
        <w:contextualSpacing/>
        <w:rPr>
          <w:rFonts w:ascii="Book Antiqua" w:hAnsi="Book Antiqua"/>
          <w:sz w:val="30"/>
          <w:szCs w:val="30"/>
        </w:rPr>
      </w:pPr>
      <w:r>
        <w:rPr>
          <w:rFonts w:ascii="Book Antiqua" w:hAnsi="Book Antiqua"/>
          <w:sz w:val="30"/>
          <w:szCs w:val="30"/>
        </w:rPr>
        <w:t xml:space="preserve">   </w:t>
      </w:r>
      <w:r w:rsidRPr="00A45D31">
        <w:rPr>
          <w:rFonts w:ascii="Book Antiqua" w:hAnsi="Book Antiqua"/>
          <w:sz w:val="30"/>
          <w:szCs w:val="30"/>
        </w:rPr>
        <w:t xml:space="preserve">Arlene K. Stevens, 68 years old </w:t>
      </w:r>
      <w:proofErr w:type="gramStart"/>
      <w:r w:rsidRPr="00A45D31">
        <w:rPr>
          <w:rFonts w:ascii="Book Antiqua" w:hAnsi="Book Antiqua"/>
          <w:sz w:val="30"/>
          <w:szCs w:val="30"/>
        </w:rPr>
        <w:t>of</w:t>
      </w:r>
      <w:proofErr w:type="gramEnd"/>
      <w:r w:rsidRPr="00A45D31">
        <w:rPr>
          <w:rFonts w:ascii="Book Antiqua" w:hAnsi="Book Antiqua"/>
          <w:sz w:val="30"/>
          <w:szCs w:val="30"/>
        </w:rPr>
        <w:t xml:space="preserve"> Decatur, Indiana, passed away on Friday, June 12, </w:t>
      </w:r>
      <w:proofErr w:type="gramStart"/>
      <w:r w:rsidRPr="00A45D31">
        <w:rPr>
          <w:rFonts w:ascii="Book Antiqua" w:hAnsi="Book Antiqua"/>
          <w:sz w:val="30"/>
          <w:szCs w:val="30"/>
        </w:rPr>
        <w:t>2015</w:t>
      </w:r>
      <w:proofErr w:type="gramEnd"/>
      <w:r w:rsidRPr="00A45D31">
        <w:rPr>
          <w:rFonts w:ascii="Book Antiqua" w:hAnsi="Book Antiqua"/>
          <w:sz w:val="30"/>
          <w:szCs w:val="30"/>
        </w:rPr>
        <w:t xml:space="preserve"> at her residence.</w:t>
      </w:r>
      <w:r>
        <w:rPr>
          <w:rFonts w:ascii="Book Antiqua" w:hAnsi="Book Antiqua"/>
          <w:sz w:val="30"/>
          <w:szCs w:val="30"/>
        </w:rPr>
        <w:t xml:space="preserve"> </w:t>
      </w:r>
      <w:r w:rsidRPr="00A45D31">
        <w:rPr>
          <w:rFonts w:ascii="Book Antiqua" w:hAnsi="Book Antiqua"/>
          <w:sz w:val="30"/>
          <w:szCs w:val="30"/>
        </w:rPr>
        <w:t xml:space="preserve">She was born on Monday, February 10, </w:t>
      </w:r>
      <w:proofErr w:type="gramStart"/>
      <w:r w:rsidRPr="00A45D31">
        <w:rPr>
          <w:rFonts w:ascii="Book Antiqua" w:hAnsi="Book Antiqua"/>
          <w:sz w:val="30"/>
          <w:szCs w:val="30"/>
        </w:rPr>
        <w:t>1947</w:t>
      </w:r>
      <w:proofErr w:type="gramEnd"/>
      <w:r w:rsidRPr="00A45D31">
        <w:rPr>
          <w:rFonts w:ascii="Book Antiqua" w:hAnsi="Book Antiqua"/>
          <w:sz w:val="30"/>
          <w:szCs w:val="30"/>
        </w:rPr>
        <w:t xml:space="preserve"> in Adams County, </w:t>
      </w:r>
      <w:proofErr w:type="gramStart"/>
      <w:r w:rsidRPr="00A45D31">
        <w:rPr>
          <w:rFonts w:ascii="Book Antiqua" w:hAnsi="Book Antiqua"/>
          <w:sz w:val="30"/>
          <w:szCs w:val="30"/>
        </w:rPr>
        <w:t>Indiana</w:t>
      </w:r>
      <w:proofErr w:type="gramEnd"/>
      <w:r w:rsidRPr="00A45D31">
        <w:rPr>
          <w:rFonts w:ascii="Book Antiqua" w:hAnsi="Book Antiqua"/>
          <w:sz w:val="30"/>
          <w:szCs w:val="30"/>
        </w:rPr>
        <w:t xml:space="preserve"> the daughter of LaVerne L. Stetler and the late Betty L. (Brewster) Stetler. She married Roger A. Stevens on April 9, 1966 and he preceded her in death on June 15, 2012.</w:t>
      </w:r>
      <w:r w:rsidRPr="00A45D31">
        <w:rPr>
          <w:rFonts w:ascii="Book Antiqua" w:hAnsi="Book Antiqua"/>
          <w:sz w:val="30"/>
          <w:szCs w:val="30"/>
        </w:rPr>
        <w:br/>
      </w:r>
      <w:r>
        <w:rPr>
          <w:rFonts w:ascii="Book Antiqua" w:hAnsi="Book Antiqua"/>
          <w:sz w:val="30"/>
          <w:szCs w:val="30"/>
        </w:rPr>
        <w:t xml:space="preserve">   </w:t>
      </w:r>
      <w:r w:rsidRPr="00A45D31">
        <w:rPr>
          <w:rFonts w:ascii="Book Antiqua" w:hAnsi="Book Antiqua"/>
          <w:sz w:val="30"/>
          <w:szCs w:val="30"/>
        </w:rPr>
        <w:t>Arlene attended Damascus Road Church in Decatur.</w:t>
      </w:r>
      <w:r w:rsidRPr="00A45D31">
        <w:rPr>
          <w:rFonts w:ascii="Book Antiqua" w:hAnsi="Book Antiqua"/>
          <w:sz w:val="30"/>
          <w:szCs w:val="30"/>
        </w:rPr>
        <w:br/>
      </w:r>
      <w:r>
        <w:rPr>
          <w:rFonts w:ascii="Book Antiqua" w:hAnsi="Book Antiqua"/>
          <w:sz w:val="30"/>
          <w:szCs w:val="30"/>
        </w:rPr>
        <w:t xml:space="preserve">   </w:t>
      </w:r>
      <w:r w:rsidRPr="00A45D31">
        <w:rPr>
          <w:rFonts w:ascii="Book Antiqua" w:hAnsi="Book Antiqua"/>
          <w:sz w:val="30"/>
          <w:szCs w:val="30"/>
        </w:rPr>
        <w:t>She was a homemaker and a CNA that had previously worked in home health.</w:t>
      </w:r>
      <w:r w:rsidRPr="00A45D31">
        <w:rPr>
          <w:rFonts w:ascii="Book Antiqua" w:hAnsi="Book Antiqua"/>
          <w:sz w:val="30"/>
          <w:szCs w:val="30"/>
        </w:rPr>
        <w:br/>
      </w:r>
      <w:r>
        <w:rPr>
          <w:rFonts w:ascii="Book Antiqua" w:hAnsi="Book Antiqua"/>
          <w:sz w:val="30"/>
          <w:szCs w:val="30"/>
        </w:rPr>
        <w:t xml:space="preserve">   </w:t>
      </w:r>
      <w:r w:rsidRPr="00A45D31">
        <w:rPr>
          <w:rFonts w:ascii="Book Antiqua" w:hAnsi="Book Antiqua"/>
          <w:sz w:val="30"/>
          <w:szCs w:val="30"/>
        </w:rPr>
        <w:t>Surviving are her father, LaVerne L. Stetler of Decatur; daughter, Pamela S. (Jim) McCullough of Decatur; daughter, April A. (Gary) Lautzenheiser of Muncie; son, LaVerne D. (Jonetta) Stevens of Portland; son, Roger A. (Ellen) Stevens, Jr. of Decatur; son, David A. Stevens of Decatur; and sister, Mary L. Stetler of Decatur. She is also survived by 16 grandchildren; 22 great-grandchildren; and two great-grandchildren on the way.</w:t>
      </w:r>
      <w:r w:rsidRPr="00A45D31">
        <w:rPr>
          <w:rFonts w:ascii="Book Antiqua" w:hAnsi="Book Antiqua"/>
          <w:sz w:val="30"/>
          <w:szCs w:val="30"/>
        </w:rPr>
        <w:br/>
      </w:r>
      <w:r>
        <w:rPr>
          <w:rFonts w:ascii="Book Antiqua" w:hAnsi="Book Antiqua"/>
          <w:sz w:val="30"/>
          <w:szCs w:val="30"/>
        </w:rPr>
        <w:t xml:space="preserve">   </w:t>
      </w:r>
      <w:r w:rsidRPr="00A45D31">
        <w:rPr>
          <w:rFonts w:ascii="Book Antiqua" w:hAnsi="Book Antiqua"/>
          <w:sz w:val="30"/>
          <w:szCs w:val="30"/>
        </w:rPr>
        <w:t>Preceding Arlene in death were five great-grandchildren.</w:t>
      </w:r>
      <w:r w:rsidRPr="00A45D31">
        <w:rPr>
          <w:rFonts w:ascii="Book Antiqua" w:hAnsi="Book Antiqua"/>
          <w:sz w:val="30"/>
          <w:szCs w:val="30"/>
        </w:rPr>
        <w:br/>
      </w:r>
      <w:r>
        <w:rPr>
          <w:rFonts w:ascii="Book Antiqua" w:hAnsi="Book Antiqua"/>
          <w:sz w:val="30"/>
          <w:szCs w:val="30"/>
        </w:rPr>
        <w:t xml:space="preserve">   </w:t>
      </w:r>
      <w:r w:rsidRPr="00A45D31">
        <w:rPr>
          <w:rFonts w:ascii="Book Antiqua" w:hAnsi="Book Antiqua"/>
          <w:sz w:val="30"/>
          <w:szCs w:val="30"/>
        </w:rPr>
        <w:t xml:space="preserve">Funeral services will be held at 7:00 p.m. Tuesday, June 16, </w:t>
      </w:r>
      <w:proofErr w:type="gramStart"/>
      <w:r w:rsidRPr="00A45D31">
        <w:rPr>
          <w:rFonts w:ascii="Book Antiqua" w:hAnsi="Book Antiqua"/>
          <w:sz w:val="30"/>
          <w:szCs w:val="30"/>
        </w:rPr>
        <w:t>2015</w:t>
      </w:r>
      <w:proofErr w:type="gramEnd"/>
      <w:r w:rsidRPr="00A45D31">
        <w:rPr>
          <w:rFonts w:ascii="Book Antiqua" w:hAnsi="Book Antiqua"/>
          <w:sz w:val="30"/>
          <w:szCs w:val="30"/>
        </w:rPr>
        <w:t xml:space="preserve"> in the Zwick &amp; Jahn Funeral Home in Decatur with Pastor Kevin Mahlan officiating. Interment will take place at Decatur Cemetery at 1:00 p.m. on Wednesday, June 17, 2015.</w:t>
      </w:r>
      <w:r>
        <w:rPr>
          <w:rFonts w:ascii="Book Antiqua" w:hAnsi="Book Antiqua"/>
          <w:sz w:val="30"/>
          <w:szCs w:val="30"/>
        </w:rPr>
        <w:t xml:space="preserve"> </w:t>
      </w:r>
      <w:r w:rsidRPr="00A45D31">
        <w:rPr>
          <w:rFonts w:ascii="Book Antiqua" w:hAnsi="Book Antiqua"/>
          <w:sz w:val="30"/>
          <w:szCs w:val="30"/>
        </w:rPr>
        <w:t xml:space="preserve">Friends will be received from 4 to 7 p.m., Tuesday, June 16 in the Zwick &amp; Jahn Funeral Home in Decatur. Preferred memorials are </w:t>
      </w:r>
      <w:proofErr w:type="gramStart"/>
      <w:r w:rsidRPr="00A45D31">
        <w:rPr>
          <w:rFonts w:ascii="Book Antiqua" w:hAnsi="Book Antiqua"/>
          <w:sz w:val="30"/>
          <w:szCs w:val="30"/>
        </w:rPr>
        <w:t>to</w:t>
      </w:r>
      <w:proofErr w:type="gramEnd"/>
      <w:r w:rsidRPr="00A45D31">
        <w:rPr>
          <w:rFonts w:ascii="Book Antiqua" w:hAnsi="Book Antiqua"/>
          <w:sz w:val="30"/>
          <w:szCs w:val="30"/>
        </w:rPr>
        <w:t xml:space="preserve"> the family.</w:t>
      </w:r>
    </w:p>
    <w:p w14:paraId="0257CADF" w14:textId="77777777" w:rsidR="00A45D31" w:rsidRPr="00A45D31" w:rsidRDefault="00A45D31" w:rsidP="00A45D31">
      <w:pPr>
        <w:contextualSpacing/>
        <w:rPr>
          <w:rFonts w:ascii="Book Antiqua" w:hAnsi="Book Antiqua"/>
          <w:sz w:val="30"/>
          <w:szCs w:val="30"/>
        </w:rPr>
      </w:pPr>
    </w:p>
    <w:p w14:paraId="3CEA9019" w14:textId="77777777" w:rsidR="00A45D31" w:rsidRDefault="00A45D31" w:rsidP="00A45D31">
      <w:pPr>
        <w:contextualSpacing/>
        <w:rPr>
          <w:rFonts w:ascii="Book Antiqua" w:hAnsi="Book Antiqua"/>
          <w:sz w:val="30"/>
          <w:szCs w:val="30"/>
        </w:rPr>
      </w:pPr>
      <w:r w:rsidRPr="00A45D31">
        <w:rPr>
          <w:rFonts w:ascii="Book Antiqua" w:hAnsi="Book Antiqua"/>
          <w:sz w:val="30"/>
          <w:szCs w:val="30"/>
        </w:rPr>
        <w:t>Zwick &amp; Jahn Funeral Home</w:t>
      </w:r>
      <w:r>
        <w:rPr>
          <w:rFonts w:ascii="Book Antiqua" w:hAnsi="Book Antiqua"/>
          <w:sz w:val="30"/>
          <w:szCs w:val="30"/>
        </w:rPr>
        <w:t>, Adams County, Indiana</w:t>
      </w:r>
    </w:p>
    <w:p w14:paraId="7F5B3DFD" w14:textId="07FFB50C" w:rsidR="00A9516C" w:rsidRPr="008F33C7" w:rsidRDefault="00A45D31" w:rsidP="00A45D31">
      <w:pPr>
        <w:contextualSpacing/>
        <w:rPr>
          <w:rFonts w:ascii="Book Antiqua" w:hAnsi="Book Antiqua"/>
          <w:sz w:val="30"/>
          <w:szCs w:val="30"/>
        </w:rPr>
      </w:pPr>
      <w:r>
        <w:rPr>
          <w:rFonts w:ascii="Book Antiqua" w:hAnsi="Book Antiqua"/>
          <w:sz w:val="30"/>
          <w:szCs w:val="30"/>
        </w:rPr>
        <w:t>June 13, 2015</w:t>
      </w:r>
    </w:p>
    <w:sectPr w:rsidR="00A9516C"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370E"/>
    <w:rsid w:val="001E5E6E"/>
    <w:rsid w:val="00256C3D"/>
    <w:rsid w:val="00262117"/>
    <w:rsid w:val="00383111"/>
    <w:rsid w:val="003A36C6"/>
    <w:rsid w:val="003E66C4"/>
    <w:rsid w:val="00412511"/>
    <w:rsid w:val="00435771"/>
    <w:rsid w:val="00444040"/>
    <w:rsid w:val="004C4886"/>
    <w:rsid w:val="004E3A5A"/>
    <w:rsid w:val="004F551D"/>
    <w:rsid w:val="005022E1"/>
    <w:rsid w:val="005A5BE8"/>
    <w:rsid w:val="005F3308"/>
    <w:rsid w:val="00645AAD"/>
    <w:rsid w:val="006A0236"/>
    <w:rsid w:val="00715FD5"/>
    <w:rsid w:val="00716D38"/>
    <w:rsid w:val="00717E83"/>
    <w:rsid w:val="007212B5"/>
    <w:rsid w:val="0078246D"/>
    <w:rsid w:val="007A0932"/>
    <w:rsid w:val="007E7C52"/>
    <w:rsid w:val="0084534F"/>
    <w:rsid w:val="008B7C67"/>
    <w:rsid w:val="008F33C7"/>
    <w:rsid w:val="00951232"/>
    <w:rsid w:val="009A450C"/>
    <w:rsid w:val="009D767D"/>
    <w:rsid w:val="00A45D31"/>
    <w:rsid w:val="00A56922"/>
    <w:rsid w:val="00A71F86"/>
    <w:rsid w:val="00A9516C"/>
    <w:rsid w:val="00B03F56"/>
    <w:rsid w:val="00B52DB4"/>
    <w:rsid w:val="00B55454"/>
    <w:rsid w:val="00BD10F3"/>
    <w:rsid w:val="00BE629C"/>
    <w:rsid w:val="00C346A7"/>
    <w:rsid w:val="00C50291"/>
    <w:rsid w:val="00CE4631"/>
    <w:rsid w:val="00D042F7"/>
    <w:rsid w:val="00D40122"/>
    <w:rsid w:val="00D47DA4"/>
    <w:rsid w:val="00DA59E4"/>
    <w:rsid w:val="00DB5DBE"/>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20411293">
      <w:bodyDiv w:val="1"/>
      <w:marLeft w:val="0"/>
      <w:marRight w:val="0"/>
      <w:marTop w:val="0"/>
      <w:marBottom w:val="0"/>
      <w:divBdr>
        <w:top w:val="none" w:sz="0" w:space="0" w:color="auto"/>
        <w:left w:val="none" w:sz="0" w:space="0" w:color="auto"/>
        <w:bottom w:val="none" w:sz="0" w:space="0" w:color="auto"/>
        <w:right w:val="none" w:sz="0" w:space="0" w:color="auto"/>
      </w:divBdr>
      <w:divsChild>
        <w:div w:id="168179364">
          <w:marLeft w:val="0"/>
          <w:marRight w:val="0"/>
          <w:marTop w:val="0"/>
          <w:marBottom w:val="0"/>
          <w:divBdr>
            <w:top w:val="none" w:sz="0" w:space="0" w:color="auto"/>
            <w:left w:val="none" w:sz="0" w:space="0" w:color="auto"/>
            <w:bottom w:val="none" w:sz="0" w:space="0" w:color="auto"/>
            <w:right w:val="none" w:sz="0" w:space="0" w:color="auto"/>
          </w:divBdr>
        </w:div>
        <w:div w:id="1149252248">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249</Words>
  <Characters>1223</Characters>
  <Application>Microsoft Office Word</Application>
  <DocSecurity>0</DocSecurity>
  <Lines>32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2025-08-17T15:52:00Z</dcterms:created>
  <dcterms:modified xsi:type="dcterms:W3CDTF">2026-03-11T19:03:00Z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2025-08-17T15:48:58Z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3bb68be5-9db3-40ad-9fb0-e6fc44f70e74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