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05416E" w14:textId="77777777" w:rsidR="00B03F56" w:rsidRDefault="00A874BF" w:rsidP="00E8354C">
      <w:pPr>
        <w:contextualSpacing/>
        <w:jc w:val="center"/>
        <w:rPr>
          <w:rFonts w:ascii="Book Antiqua" w:hAnsi="Book Antiqua"/>
          <w:sz w:val="40"/>
          <w:szCs w:val="40"/>
        </w:rPr>
      </w:pPr>
      <w:r>
        <w:rPr>
          <w:rFonts w:ascii="Book Antiqua" w:hAnsi="Book Antiqua"/>
          <w:sz w:val="40"/>
          <w:szCs w:val="40"/>
        </w:rPr>
        <w:t>DeWayne Steiner</w:t>
      </w:r>
    </w:p>
    <w:p w14:paraId="74ABF0B3" w14:textId="77777777" w:rsidR="00A874BF" w:rsidRDefault="00A874BF" w:rsidP="00E8354C">
      <w:pPr>
        <w:contextualSpacing/>
        <w:jc w:val="center"/>
        <w:rPr>
          <w:rFonts w:ascii="Book Antiqua" w:hAnsi="Book Antiqua"/>
          <w:sz w:val="40"/>
          <w:szCs w:val="40"/>
        </w:rPr>
      </w:pPr>
      <w:r>
        <w:rPr>
          <w:rFonts w:ascii="Book Antiqua" w:hAnsi="Book Antiqua"/>
          <w:sz w:val="40"/>
          <w:szCs w:val="40"/>
        </w:rPr>
        <w:t>August 7, 1926 – October 12, 2019</w:t>
      </w:r>
    </w:p>
    <w:p w14:paraId="033DF7C5" w14:textId="77777777" w:rsidR="00E8354C" w:rsidRDefault="00E8354C" w:rsidP="00E8354C">
      <w:pPr>
        <w:contextualSpacing/>
        <w:jc w:val="center"/>
        <w:rPr>
          <w:rFonts w:ascii="Book Antiqua" w:hAnsi="Book Antiqua"/>
          <w:sz w:val="40"/>
          <w:szCs w:val="40"/>
        </w:rPr>
      </w:pPr>
    </w:p>
    <w:p w14:paraId="7B56F40A" w14:textId="77777777" w:rsidR="000A39F6" w:rsidRDefault="00A874BF" w:rsidP="00951232">
      <w:pPr>
        <w:contextualSpacing/>
        <w:jc w:val="center"/>
      </w:pPr>
      <w:r>
        <w:rPr>
          <w:noProof/>
        </w:rPr>
        <w:drawing>
          <wp:inline distT="0" distB="0" distL="0" distR="0" wp14:anchorId="61850E9E" wp14:editId="488EBD02">
            <wp:extent cx="3450200" cy="1644693"/>
            <wp:effectExtent l="0" t="0" r="0" b="0"/>
            <wp:docPr id="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8115" r="2580" b="29985"/>
                    <a:stretch/>
                  </pic:blipFill>
                  <pic:spPr bwMode="auto">
                    <a:xfrm>
                      <a:off x="0" y="0"/>
                      <a:ext cx="3448420" cy="1643844"/>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1DD1BAB"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A874BF">
        <w:rPr>
          <w:rFonts w:ascii="Book Antiqua" w:hAnsi="Book Antiqua"/>
          <w:sz w:val="30"/>
          <w:szCs w:val="30"/>
        </w:rPr>
        <w:t>Alicia Kneuss</w:t>
      </w:r>
    </w:p>
    <w:p w14:paraId="2A7B5F97" w14:textId="77777777" w:rsidR="00D40122" w:rsidRPr="009D767D" w:rsidRDefault="00D40122" w:rsidP="00951232">
      <w:pPr>
        <w:contextualSpacing/>
        <w:jc w:val="center"/>
        <w:rPr>
          <w:rFonts w:ascii="Book Antiqua" w:eastAsia="Times New Roman" w:hAnsi="Book Antiqua" w:cs="Times New Roman"/>
          <w:sz w:val="30"/>
          <w:szCs w:val="30"/>
        </w:rPr>
      </w:pPr>
    </w:p>
    <w:p w14:paraId="5A0EEFFB" w14:textId="32AA823A" w:rsidR="00A874BF" w:rsidRPr="00A874BF" w:rsidRDefault="007F7DCF" w:rsidP="00A874BF">
      <w:pPr>
        <w:contextualSpacing/>
        <w:rPr>
          <w:rFonts w:ascii="Book Antiqua" w:hAnsi="Book Antiqua"/>
          <w:sz w:val="30"/>
          <w:szCs w:val="30"/>
        </w:rPr>
      </w:pPr>
      <w:r>
        <w:rPr>
          <w:rFonts w:ascii="Book Antiqua" w:hAnsi="Book Antiqua"/>
          <w:sz w:val="30"/>
          <w:szCs w:val="30"/>
        </w:rPr>
        <w:t xml:space="preserve">   </w:t>
      </w:r>
      <w:r w:rsidR="00A874BF" w:rsidRPr="00A874BF">
        <w:rPr>
          <w:rFonts w:ascii="Book Antiqua" w:hAnsi="Book Antiqua"/>
          <w:sz w:val="30"/>
          <w:szCs w:val="30"/>
        </w:rPr>
        <w:t>DeWayne Steiner, 93, of Decatur, Indiana passed away Saturday morning, October 12, 2019, at Lutheran Hospital in Fort Wayne.</w:t>
      </w:r>
    </w:p>
    <w:p w14:paraId="0A195F02" w14:textId="77777777" w:rsidR="00A874BF" w:rsidRPr="00A874BF" w:rsidRDefault="00A874BF" w:rsidP="00A874BF">
      <w:pPr>
        <w:contextualSpacing/>
        <w:rPr>
          <w:rFonts w:ascii="Book Antiqua" w:hAnsi="Book Antiqua"/>
          <w:sz w:val="30"/>
          <w:szCs w:val="30"/>
        </w:rPr>
      </w:pPr>
      <w:r w:rsidRPr="00A874BF">
        <w:rPr>
          <w:rFonts w:ascii="Book Antiqua" w:hAnsi="Book Antiqua"/>
          <w:sz w:val="30"/>
          <w:szCs w:val="30"/>
        </w:rPr>
        <w:t>He was born on August 7, 1926 in Adams County, Indiana to Tilman and Elma (Lehman) Steiner.  On June 26, 1948, he married Betty Jean Wilson and she preceded him in death on January 22, 2005.</w:t>
      </w:r>
    </w:p>
    <w:p w14:paraId="0A5E75A5" w14:textId="77777777" w:rsidR="00A874BF" w:rsidRPr="00A874BF" w:rsidRDefault="00A874BF" w:rsidP="00A874BF">
      <w:pPr>
        <w:contextualSpacing/>
        <w:rPr>
          <w:rFonts w:ascii="Book Antiqua" w:hAnsi="Book Antiqua"/>
          <w:sz w:val="30"/>
          <w:szCs w:val="30"/>
        </w:rPr>
      </w:pPr>
      <w:r>
        <w:rPr>
          <w:rFonts w:ascii="Book Antiqua" w:hAnsi="Book Antiqua"/>
          <w:sz w:val="30"/>
          <w:szCs w:val="30"/>
        </w:rPr>
        <w:t xml:space="preserve">   </w:t>
      </w:r>
      <w:r w:rsidRPr="00A874BF">
        <w:rPr>
          <w:rFonts w:ascii="Book Antiqua" w:hAnsi="Book Antiqua"/>
          <w:sz w:val="30"/>
          <w:szCs w:val="30"/>
        </w:rPr>
        <w:t>He served his country in the United States Army.</w:t>
      </w:r>
    </w:p>
    <w:p w14:paraId="64D3EAF8" w14:textId="77777777" w:rsidR="00A874BF" w:rsidRPr="00A874BF" w:rsidRDefault="00A874BF" w:rsidP="00A874BF">
      <w:pPr>
        <w:contextualSpacing/>
        <w:rPr>
          <w:rFonts w:ascii="Book Antiqua" w:hAnsi="Book Antiqua"/>
          <w:sz w:val="30"/>
          <w:szCs w:val="30"/>
        </w:rPr>
      </w:pPr>
      <w:r>
        <w:rPr>
          <w:rFonts w:ascii="Book Antiqua" w:hAnsi="Book Antiqua"/>
          <w:sz w:val="30"/>
          <w:szCs w:val="30"/>
        </w:rPr>
        <w:t xml:space="preserve">   </w:t>
      </w:r>
      <w:r w:rsidRPr="00A874BF">
        <w:rPr>
          <w:rFonts w:ascii="Book Antiqua" w:hAnsi="Book Antiqua"/>
          <w:sz w:val="30"/>
          <w:szCs w:val="30"/>
        </w:rPr>
        <w:t>DeWayne was employed by Adams County Trailer Sales for 33 years, retiring in 1990. He owned and operated Quality Service Center for six years and worked part-time for Courtesy Motors for 27 years.</w:t>
      </w:r>
    </w:p>
    <w:p w14:paraId="30EA167E" w14:textId="77777777" w:rsidR="00A874BF" w:rsidRPr="00A874BF" w:rsidRDefault="00A874BF" w:rsidP="00A874BF">
      <w:pPr>
        <w:contextualSpacing/>
        <w:rPr>
          <w:rFonts w:ascii="Book Antiqua" w:hAnsi="Book Antiqua"/>
          <w:sz w:val="30"/>
          <w:szCs w:val="30"/>
        </w:rPr>
      </w:pPr>
      <w:r>
        <w:rPr>
          <w:rFonts w:ascii="Book Antiqua" w:hAnsi="Book Antiqua"/>
          <w:sz w:val="30"/>
          <w:szCs w:val="30"/>
        </w:rPr>
        <w:t xml:space="preserve">   </w:t>
      </w:r>
      <w:r w:rsidRPr="00A874BF">
        <w:rPr>
          <w:rFonts w:ascii="Book Antiqua" w:hAnsi="Book Antiqua"/>
          <w:sz w:val="30"/>
          <w:szCs w:val="30"/>
        </w:rPr>
        <w:t>He was a long time member of the Decatur Church of God where he served as chairman of several boards and taught Sunday school for 48 years. DeWayne had also previously served the church as a janitor.</w:t>
      </w:r>
    </w:p>
    <w:p w14:paraId="1F6DB6EB" w14:textId="77777777" w:rsidR="00A874BF" w:rsidRPr="00A874BF" w:rsidRDefault="00A874BF" w:rsidP="00A874BF">
      <w:pPr>
        <w:contextualSpacing/>
        <w:rPr>
          <w:rFonts w:ascii="Book Antiqua" w:hAnsi="Book Antiqua"/>
          <w:sz w:val="30"/>
          <w:szCs w:val="30"/>
        </w:rPr>
      </w:pPr>
      <w:r>
        <w:rPr>
          <w:rFonts w:ascii="Book Antiqua" w:hAnsi="Book Antiqua"/>
          <w:sz w:val="30"/>
          <w:szCs w:val="30"/>
        </w:rPr>
        <w:t xml:space="preserve">   </w:t>
      </w:r>
      <w:r w:rsidRPr="00A874BF">
        <w:rPr>
          <w:rFonts w:ascii="Book Antiqua" w:hAnsi="Book Antiqua"/>
          <w:sz w:val="30"/>
          <w:szCs w:val="30"/>
        </w:rPr>
        <w:t>DeWayne loved gardening and could fix anything. He was a wonderful carpenter and made many things for others. He loved going to watch his grandchildren, great-grandchildren, and even his great-great-grandchildren play sports. He also loved watching IU basketball and Indianapolis Colts football.</w:t>
      </w:r>
    </w:p>
    <w:p w14:paraId="4F0F125D" w14:textId="77777777" w:rsidR="00A874BF" w:rsidRPr="00A874BF" w:rsidRDefault="00A874BF" w:rsidP="00A874BF">
      <w:pPr>
        <w:contextualSpacing/>
        <w:rPr>
          <w:rFonts w:ascii="Book Antiqua" w:hAnsi="Book Antiqua"/>
          <w:sz w:val="30"/>
          <w:szCs w:val="30"/>
        </w:rPr>
      </w:pPr>
      <w:r>
        <w:rPr>
          <w:rFonts w:ascii="Book Antiqua" w:hAnsi="Book Antiqua"/>
          <w:sz w:val="30"/>
          <w:szCs w:val="30"/>
        </w:rPr>
        <w:t xml:space="preserve">   </w:t>
      </w:r>
      <w:r w:rsidRPr="00A874BF">
        <w:rPr>
          <w:rFonts w:ascii="Book Antiqua" w:hAnsi="Book Antiqua"/>
          <w:sz w:val="30"/>
          <w:szCs w:val="30"/>
        </w:rPr>
        <w:t>He is survived by his son, Jerry L. (Pat) Steiner of Decatur; daughter, Terri S. Harrison of Northport, NY; grandson, Jerry Lee (Ada) Steiner II of Decatur; granddaughter, Kathy Roop of Decatur; great-grandchildren, Jerry Lee Steiner III, Hope (Nathan) Hunter, Lydia Roop, Bryce Roop, &amp; Zayne Roop; &amp; great-great-grandchildren, Jaxon, Lyla &amp; Ellie Hunter.</w:t>
      </w:r>
    </w:p>
    <w:p w14:paraId="10404E15" w14:textId="77777777" w:rsidR="00A874BF" w:rsidRPr="00A874BF" w:rsidRDefault="00A874BF" w:rsidP="00A874BF">
      <w:pPr>
        <w:contextualSpacing/>
        <w:rPr>
          <w:rFonts w:ascii="Book Antiqua" w:hAnsi="Book Antiqua"/>
          <w:sz w:val="30"/>
          <w:szCs w:val="30"/>
        </w:rPr>
      </w:pPr>
      <w:r>
        <w:rPr>
          <w:rFonts w:ascii="Book Antiqua" w:hAnsi="Book Antiqua"/>
          <w:sz w:val="30"/>
          <w:szCs w:val="30"/>
        </w:rPr>
        <w:t xml:space="preserve">   </w:t>
      </w:r>
      <w:r w:rsidRPr="00A874BF">
        <w:rPr>
          <w:rFonts w:ascii="Book Antiqua" w:hAnsi="Book Antiqua"/>
          <w:sz w:val="30"/>
          <w:szCs w:val="30"/>
        </w:rPr>
        <w:t>He was preceded in death by his sister, Eileen Stauffer.</w:t>
      </w:r>
    </w:p>
    <w:p w14:paraId="0E003C5F" w14:textId="77777777" w:rsidR="00A874BF" w:rsidRPr="00A874BF" w:rsidRDefault="00A874BF" w:rsidP="00A874BF">
      <w:pPr>
        <w:contextualSpacing/>
        <w:rPr>
          <w:rFonts w:ascii="Book Antiqua" w:hAnsi="Book Antiqua"/>
          <w:sz w:val="30"/>
          <w:szCs w:val="30"/>
        </w:rPr>
      </w:pPr>
      <w:r>
        <w:rPr>
          <w:rFonts w:ascii="Book Antiqua" w:hAnsi="Book Antiqua"/>
          <w:sz w:val="30"/>
          <w:szCs w:val="30"/>
        </w:rPr>
        <w:t xml:space="preserve">   </w:t>
      </w:r>
      <w:r w:rsidRPr="00A874BF">
        <w:rPr>
          <w:rFonts w:ascii="Book Antiqua" w:hAnsi="Book Antiqua"/>
          <w:sz w:val="30"/>
          <w:szCs w:val="30"/>
        </w:rPr>
        <w:t>A funeral service will be held at 11:00 a.m. Wednesday, October 16, 2019, at Decatur Church of God with Pastor Don Smith officiating.  Burial will follow at Decatur Cemetery with Military Graveside Services conducted by the American Legion Post #43 of Decatur.</w:t>
      </w:r>
    </w:p>
    <w:p w14:paraId="3A18B997" w14:textId="77777777" w:rsidR="00A874BF" w:rsidRPr="00A874BF" w:rsidRDefault="00A874BF" w:rsidP="00A874BF">
      <w:pPr>
        <w:contextualSpacing/>
        <w:rPr>
          <w:rFonts w:ascii="Book Antiqua" w:hAnsi="Book Antiqua"/>
          <w:sz w:val="30"/>
          <w:szCs w:val="30"/>
        </w:rPr>
      </w:pPr>
      <w:r>
        <w:rPr>
          <w:rFonts w:ascii="Book Antiqua" w:hAnsi="Book Antiqua"/>
          <w:sz w:val="30"/>
          <w:szCs w:val="30"/>
        </w:rPr>
        <w:t xml:space="preserve">   </w:t>
      </w:r>
      <w:r w:rsidRPr="00A874BF">
        <w:rPr>
          <w:rFonts w:ascii="Book Antiqua" w:hAnsi="Book Antiqua"/>
          <w:sz w:val="30"/>
          <w:szCs w:val="30"/>
        </w:rPr>
        <w:t>Family &amp; friends will be received from 5 to 8 p.m. Tuesday, October 15, 2019, at Zwick &amp; Jahn Funeral Home in Decatur &amp; one hour prior to the service at the church on Wednesday. </w:t>
      </w:r>
    </w:p>
    <w:p w14:paraId="6194AEB8" w14:textId="77777777" w:rsidR="00A874BF" w:rsidRDefault="00A874BF" w:rsidP="00A874BF">
      <w:pPr>
        <w:contextualSpacing/>
        <w:rPr>
          <w:rFonts w:ascii="Book Antiqua" w:hAnsi="Book Antiqua"/>
          <w:sz w:val="30"/>
          <w:szCs w:val="30"/>
        </w:rPr>
      </w:pPr>
      <w:r>
        <w:rPr>
          <w:rFonts w:ascii="Book Antiqua" w:hAnsi="Book Antiqua"/>
          <w:sz w:val="30"/>
          <w:szCs w:val="30"/>
        </w:rPr>
        <w:t xml:space="preserve">   </w:t>
      </w:r>
      <w:r w:rsidRPr="00A874BF">
        <w:rPr>
          <w:rFonts w:ascii="Book Antiqua" w:hAnsi="Book Antiqua"/>
          <w:sz w:val="30"/>
          <w:szCs w:val="30"/>
        </w:rPr>
        <w:t>Preferred memorials are to Decatur Church of God Children's Ministry.</w:t>
      </w:r>
    </w:p>
    <w:p w14:paraId="1FFFB305" w14:textId="77777777" w:rsidR="00A874BF" w:rsidRDefault="00A874BF" w:rsidP="00A874BF">
      <w:pPr>
        <w:contextualSpacing/>
        <w:rPr>
          <w:rFonts w:ascii="Book Antiqua" w:hAnsi="Book Antiqua"/>
          <w:sz w:val="30"/>
          <w:szCs w:val="30"/>
        </w:rPr>
      </w:pPr>
    </w:p>
    <w:p w14:paraId="2F83890E" w14:textId="77777777" w:rsidR="00A874BF" w:rsidRDefault="00A874BF" w:rsidP="00A874BF">
      <w:pPr>
        <w:contextualSpacing/>
        <w:rPr>
          <w:rFonts w:ascii="Book Antiqua" w:hAnsi="Book Antiqua"/>
          <w:sz w:val="30"/>
          <w:szCs w:val="30"/>
        </w:rPr>
      </w:pPr>
      <w:r>
        <w:rPr>
          <w:rFonts w:ascii="Book Antiqua" w:hAnsi="Book Antiqua"/>
          <w:sz w:val="30"/>
          <w:szCs w:val="30"/>
        </w:rPr>
        <w:t>Zwick &amp; Jahn Funeral Home, Adams County, Indiana</w:t>
      </w:r>
    </w:p>
    <w:p w14:paraId="54D3EF02" w14:textId="494553C0" w:rsidR="00A874BF" w:rsidRPr="00A874BF" w:rsidRDefault="00A874BF">
      <w:pPr>
        <w:contextualSpacing/>
        <w:rPr>
          <w:rFonts w:ascii="Book Antiqua" w:hAnsi="Book Antiqua"/>
          <w:sz w:val="30"/>
          <w:szCs w:val="30"/>
        </w:rPr>
      </w:pPr>
      <w:r>
        <w:rPr>
          <w:rFonts w:ascii="Book Antiqua" w:hAnsi="Book Antiqua"/>
          <w:sz w:val="30"/>
          <w:szCs w:val="30"/>
        </w:rPr>
        <w:t>October 13, 2019</w:t>
      </w:r>
    </w:p>
    <w:sectPr w:rsidR="00A874BF" w:rsidRPr="00A874BF" w:rsidSect="007F7DCF">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A39F6"/>
    <w:rsid w:val="000D44E9"/>
    <w:rsid w:val="001E5E6E"/>
    <w:rsid w:val="00256C3D"/>
    <w:rsid w:val="00262117"/>
    <w:rsid w:val="00383111"/>
    <w:rsid w:val="00412511"/>
    <w:rsid w:val="00435771"/>
    <w:rsid w:val="00444040"/>
    <w:rsid w:val="004C4886"/>
    <w:rsid w:val="004F551D"/>
    <w:rsid w:val="005A5BE8"/>
    <w:rsid w:val="005F3308"/>
    <w:rsid w:val="00645AAD"/>
    <w:rsid w:val="00715FD5"/>
    <w:rsid w:val="00717E83"/>
    <w:rsid w:val="007212B5"/>
    <w:rsid w:val="007A0932"/>
    <w:rsid w:val="007E7C52"/>
    <w:rsid w:val="007F7DCF"/>
    <w:rsid w:val="0084534F"/>
    <w:rsid w:val="008B7C67"/>
    <w:rsid w:val="008F33C7"/>
    <w:rsid w:val="00951232"/>
    <w:rsid w:val="009A450C"/>
    <w:rsid w:val="009D767D"/>
    <w:rsid w:val="00A71F86"/>
    <w:rsid w:val="00A874BF"/>
    <w:rsid w:val="00B03F56"/>
    <w:rsid w:val="00B52DB4"/>
    <w:rsid w:val="00B55454"/>
    <w:rsid w:val="00B63072"/>
    <w:rsid w:val="00BD10F3"/>
    <w:rsid w:val="00BE629C"/>
    <w:rsid w:val="00C346A7"/>
    <w:rsid w:val="00C50291"/>
    <w:rsid w:val="00CE4631"/>
    <w:rsid w:val="00D042F7"/>
    <w:rsid w:val="00D40122"/>
    <w:rsid w:val="00D47DA4"/>
    <w:rsid w:val="00DA59E4"/>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AECF4"/>
  <w15:docId w15:val="{A554F4C3-EEA7-40E4-905E-F887E8D36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83591667">
      <w:bodyDiv w:val="1"/>
      <w:marLeft w:val="0"/>
      <w:marRight w:val="0"/>
      <w:marTop w:val="0"/>
      <w:marBottom w:val="0"/>
      <w:divBdr>
        <w:top w:val="none" w:sz="0" w:space="0" w:color="auto"/>
        <w:left w:val="none" w:sz="0" w:space="0" w:color="auto"/>
        <w:bottom w:val="none" w:sz="0" w:space="0" w:color="auto"/>
        <w:right w:val="none" w:sz="0" w:space="0" w:color="auto"/>
      </w:divBdr>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356</Words>
  <Characters>1800</Characters>
  <Application>Microsoft Office Word</Application>
  <DocSecurity>0</DocSecurity>
  <Lines>45</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2022-12-25T03:24:00Z</dcterms:created>
  <dcterms:modified xsi:type="dcterms:W3CDTF">2026-03-11T18:05:00Z</dcterms:modified>
</cp:coreProperties>
</file>