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98E98" w14:textId="77777777" w:rsidR="003F7C92" w:rsidRDefault="003F7C92" w:rsidP="000E417B">
      <w:pPr>
        <w:spacing w:after="100"/>
        <w:contextualSpacing/>
        <w:jc w:val="center"/>
        <w:rPr>
          <w:rFonts w:ascii="Book Antiqua" w:hAnsi="Book Antiqua"/>
          <w:sz w:val="40"/>
          <w:szCs w:val="40"/>
        </w:rPr>
      </w:pPr>
    </w:p>
    <w:p w14:paraId="2F29EBF0" w14:textId="5942370C" w:rsidR="00462C69" w:rsidRDefault="00820B68" w:rsidP="000E417B">
      <w:pPr>
        <w:spacing w:after="100"/>
        <w:contextualSpacing/>
        <w:jc w:val="center"/>
        <w:rPr>
          <w:rFonts w:ascii="Book Antiqua" w:hAnsi="Book Antiqua"/>
          <w:sz w:val="40"/>
          <w:szCs w:val="40"/>
        </w:rPr>
      </w:pPr>
      <w:r>
        <w:rPr>
          <w:rFonts w:ascii="Book Antiqua" w:hAnsi="Book Antiqua"/>
          <w:sz w:val="40"/>
          <w:szCs w:val="40"/>
        </w:rPr>
        <w:t>Sarah (Valentine) Steele</w:t>
      </w:r>
    </w:p>
    <w:p w14:paraId="1BA5FE95" w14:textId="0583A762" w:rsidR="00820B68" w:rsidRDefault="00820B68" w:rsidP="000E417B">
      <w:pPr>
        <w:spacing w:after="100"/>
        <w:contextualSpacing/>
        <w:jc w:val="center"/>
        <w:rPr>
          <w:rFonts w:ascii="Book Antiqua" w:hAnsi="Book Antiqua"/>
          <w:sz w:val="40"/>
          <w:szCs w:val="40"/>
        </w:rPr>
      </w:pPr>
      <w:r>
        <w:rPr>
          <w:rFonts w:ascii="Book Antiqua" w:hAnsi="Book Antiqua"/>
          <w:sz w:val="40"/>
          <w:szCs w:val="40"/>
        </w:rPr>
        <w:t>February 15, 1819 – June 3, 1893</w:t>
      </w:r>
    </w:p>
    <w:p w14:paraId="764D198C" w14:textId="77777777" w:rsidR="000E417B" w:rsidRDefault="000E417B" w:rsidP="000E417B">
      <w:pPr>
        <w:spacing w:after="100"/>
        <w:contextualSpacing/>
        <w:jc w:val="center"/>
        <w:rPr>
          <w:rFonts w:ascii="Book Antiqua" w:hAnsi="Book Antiqua"/>
          <w:sz w:val="40"/>
          <w:szCs w:val="40"/>
        </w:rPr>
      </w:pPr>
    </w:p>
    <w:p w14:paraId="06D9F504" w14:textId="010B291A" w:rsidR="0034173A" w:rsidRDefault="00820B68" w:rsidP="000E417B">
      <w:pPr>
        <w:spacing w:after="100"/>
        <w:contextualSpacing/>
        <w:jc w:val="center"/>
        <w:rPr>
          <w:rFonts w:ascii="Book Antiqua" w:hAnsi="Book Antiqua"/>
          <w:sz w:val="40"/>
          <w:szCs w:val="40"/>
        </w:rPr>
      </w:pPr>
      <w:r>
        <w:rPr>
          <w:noProof/>
        </w:rPr>
        <w:drawing>
          <wp:inline distT="0" distB="0" distL="0" distR="0" wp14:anchorId="47A2E9CF" wp14:editId="73678BA9">
            <wp:extent cx="961878" cy="2447925"/>
            <wp:effectExtent l="0" t="0" r="0" b="0"/>
            <wp:docPr id="23219770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9855" t="148" r="21066"/>
                    <a:stretch/>
                  </pic:blipFill>
                  <pic:spPr bwMode="auto">
                    <a:xfrm>
                      <a:off x="0" y="0"/>
                      <a:ext cx="979863" cy="2493696"/>
                    </a:xfrm>
                    <a:prstGeom prst="rect">
                      <a:avLst/>
                    </a:prstGeom>
                    <a:noFill/>
                    <a:ln>
                      <a:noFill/>
                    </a:ln>
                    <a:extLst>
                      <a:ext uri="{53640926-AAD7-44D8-BBD7-CCE9431645EC}">
                        <a14:shadowObscured xmlns:a14="http://schemas.microsoft.com/office/drawing/2010/main"/>
                      </a:ext>
                    </a:extLst>
                  </pic:spPr>
                </pic:pic>
              </a:graphicData>
            </a:graphic>
          </wp:inline>
        </w:drawing>
      </w:r>
      <w:r w:rsidR="00D76493">
        <w:rPr>
          <w:rFonts w:ascii="Book Antiqua" w:hAnsi="Book Antiqua"/>
          <w:sz w:val="40"/>
          <w:szCs w:val="40"/>
        </w:rPr>
        <w:t xml:space="preserve">  </w:t>
      </w:r>
      <w:r w:rsidR="00D76493">
        <w:rPr>
          <w:noProof/>
        </w:rPr>
        <w:drawing>
          <wp:inline distT="0" distB="0" distL="0" distR="0" wp14:anchorId="24347ED2" wp14:editId="29FDEB9D">
            <wp:extent cx="1638300" cy="2427384"/>
            <wp:effectExtent l="0" t="0" r="0" b="0"/>
            <wp:docPr id="213635380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23369" t="32412" r="24483" b="16274"/>
                    <a:stretch>
                      <a:fillRect/>
                    </a:stretch>
                  </pic:blipFill>
                  <pic:spPr bwMode="auto">
                    <a:xfrm>
                      <a:off x="0" y="0"/>
                      <a:ext cx="1679603" cy="2488580"/>
                    </a:xfrm>
                    <a:prstGeom prst="rect">
                      <a:avLst/>
                    </a:prstGeom>
                    <a:noFill/>
                    <a:ln>
                      <a:noFill/>
                    </a:ln>
                    <a:extLst>
                      <a:ext uri="{53640926-AAD7-44D8-BBD7-CCE9431645EC}">
                        <a14:shadowObscured xmlns:a14="http://schemas.microsoft.com/office/drawing/2010/main"/>
                      </a:ext>
                    </a:extLst>
                  </pic:spPr>
                </pic:pic>
              </a:graphicData>
            </a:graphic>
          </wp:inline>
        </w:drawing>
      </w:r>
    </w:p>
    <w:p w14:paraId="72995651" w14:textId="0E770735"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5E1DE9">
        <w:rPr>
          <w:rFonts w:ascii="Book Antiqua" w:hAnsi="Book Antiqua"/>
          <w:sz w:val="30"/>
          <w:szCs w:val="30"/>
        </w:rPr>
        <w:t>Deb Curry</w:t>
      </w:r>
    </w:p>
    <w:p w14:paraId="7F9166A5" w14:textId="77777777" w:rsidR="003031B6" w:rsidRDefault="003031B6" w:rsidP="000E417B">
      <w:pPr>
        <w:spacing w:after="100"/>
        <w:contextualSpacing/>
        <w:jc w:val="center"/>
        <w:rPr>
          <w:rFonts w:ascii="Book Antiqua" w:hAnsi="Book Antiqua"/>
          <w:sz w:val="30"/>
          <w:szCs w:val="30"/>
        </w:rPr>
      </w:pPr>
    </w:p>
    <w:p w14:paraId="4168CD8A" w14:textId="77777777" w:rsidR="00820B68" w:rsidRDefault="00820B68" w:rsidP="00820B68">
      <w:pPr>
        <w:spacing w:after="100"/>
        <w:contextualSpacing/>
        <w:rPr>
          <w:rFonts w:ascii="Book Antiqua" w:hAnsi="Book Antiqua"/>
          <w:sz w:val="30"/>
          <w:szCs w:val="30"/>
        </w:rPr>
      </w:pPr>
      <w:r>
        <w:rPr>
          <w:rFonts w:ascii="Book Antiqua" w:hAnsi="Book Antiqua"/>
          <w:sz w:val="30"/>
          <w:szCs w:val="30"/>
        </w:rPr>
        <w:t xml:space="preserve">   </w:t>
      </w:r>
      <w:r w:rsidRPr="00820B68">
        <w:rPr>
          <w:rFonts w:ascii="Book Antiqua" w:hAnsi="Book Antiqua"/>
          <w:sz w:val="30"/>
          <w:szCs w:val="30"/>
        </w:rPr>
        <w:t xml:space="preserve">Sarah Steele was born in Cumberland County, Pennsylvania, </w:t>
      </w:r>
      <w:r>
        <w:rPr>
          <w:rFonts w:ascii="Book Antiqua" w:hAnsi="Book Antiqua"/>
          <w:sz w:val="30"/>
          <w:szCs w:val="30"/>
        </w:rPr>
        <w:t>on</w:t>
      </w:r>
      <w:r w:rsidRPr="00820B68">
        <w:rPr>
          <w:rFonts w:ascii="Book Antiqua" w:hAnsi="Book Antiqua"/>
          <w:sz w:val="30"/>
          <w:szCs w:val="30"/>
        </w:rPr>
        <w:t xml:space="preserve"> February 15, 1819 and died at the home of her son, Dayton Steele, of this city, June 3, 1893, age 74 years, 3 months and 18 days.  She was married to Levi Steele October 19, 1837, her maiden being Sarah Barkley [sic], to them were born eleven children, five sons and six daughters, the husband and six of the children before her were called from labor to reward.  </w:t>
      </w:r>
    </w:p>
    <w:p w14:paraId="4CFF2CC4" w14:textId="77777777" w:rsidR="00820B68" w:rsidRDefault="00820B68" w:rsidP="00820B68">
      <w:pPr>
        <w:spacing w:after="100"/>
        <w:contextualSpacing/>
        <w:rPr>
          <w:rFonts w:ascii="Book Antiqua" w:hAnsi="Book Antiqua"/>
          <w:sz w:val="30"/>
          <w:szCs w:val="30"/>
        </w:rPr>
      </w:pPr>
      <w:r>
        <w:rPr>
          <w:rFonts w:ascii="Book Antiqua" w:hAnsi="Book Antiqua"/>
          <w:sz w:val="30"/>
          <w:szCs w:val="30"/>
        </w:rPr>
        <w:t xml:space="preserve">   </w:t>
      </w:r>
      <w:r w:rsidRPr="00820B68">
        <w:rPr>
          <w:rFonts w:ascii="Book Antiqua" w:hAnsi="Book Antiqua"/>
          <w:sz w:val="30"/>
          <w:szCs w:val="30"/>
        </w:rPr>
        <w:t xml:space="preserve">Her husband died June 3, 1886, just seven years previous, she becoming tired of the pains, cares and anxieties of life, left earth for her long home in heaven.  She was converted at the age of nineteen, and for fifty-five years, professed faith in Christ.  </w:t>
      </w:r>
    </w:p>
    <w:p w14:paraId="6A9B672F" w14:textId="7484BEDB" w:rsidR="00820B68" w:rsidRPr="00820B68" w:rsidRDefault="00820B68" w:rsidP="00820B68">
      <w:pPr>
        <w:spacing w:after="100"/>
        <w:contextualSpacing/>
        <w:rPr>
          <w:rFonts w:ascii="Book Antiqua" w:hAnsi="Book Antiqua"/>
          <w:sz w:val="30"/>
          <w:szCs w:val="30"/>
        </w:rPr>
      </w:pPr>
      <w:r>
        <w:rPr>
          <w:rFonts w:ascii="Book Antiqua" w:hAnsi="Book Antiqua"/>
          <w:sz w:val="30"/>
          <w:szCs w:val="30"/>
        </w:rPr>
        <w:t xml:space="preserve">   </w:t>
      </w:r>
      <w:r w:rsidRPr="00820B68">
        <w:rPr>
          <w:rFonts w:ascii="Book Antiqua" w:hAnsi="Book Antiqua"/>
          <w:sz w:val="30"/>
          <w:szCs w:val="30"/>
        </w:rPr>
        <w:t xml:space="preserve">Funeral services took place at the home of her son, on corner of Monroe and Ninth Streets, conducted by Rev. E. E. Davis, assisted by Revs. Roberts and Johnson. </w:t>
      </w:r>
    </w:p>
    <w:p w14:paraId="66D275FA" w14:textId="77777777" w:rsidR="00820B68" w:rsidRPr="00820B68" w:rsidRDefault="00820B68" w:rsidP="00820B68">
      <w:pPr>
        <w:spacing w:after="100"/>
        <w:contextualSpacing/>
        <w:rPr>
          <w:rFonts w:ascii="Book Antiqua" w:hAnsi="Book Antiqua"/>
          <w:sz w:val="30"/>
          <w:szCs w:val="30"/>
        </w:rPr>
      </w:pPr>
    </w:p>
    <w:p w14:paraId="3304D3FC" w14:textId="1ED884B3" w:rsidR="00820B68" w:rsidRPr="00820B68" w:rsidRDefault="00820B68" w:rsidP="00820B68">
      <w:pPr>
        <w:spacing w:after="100"/>
        <w:contextualSpacing/>
        <w:rPr>
          <w:rFonts w:ascii="Book Antiqua" w:hAnsi="Book Antiqua"/>
          <w:sz w:val="30"/>
          <w:szCs w:val="30"/>
        </w:rPr>
      </w:pPr>
      <w:r w:rsidRPr="00820B68">
        <w:rPr>
          <w:rFonts w:ascii="Book Antiqua" w:hAnsi="Book Antiqua"/>
          <w:sz w:val="30"/>
          <w:szCs w:val="30"/>
        </w:rPr>
        <w:t>Decatur Democrat</w:t>
      </w:r>
      <w:r w:rsidR="00D76493">
        <w:rPr>
          <w:rFonts w:ascii="Book Antiqua" w:hAnsi="Book Antiqua"/>
          <w:sz w:val="30"/>
          <w:szCs w:val="30"/>
        </w:rPr>
        <w:t>,</w:t>
      </w:r>
      <w:r w:rsidRPr="00820B68">
        <w:rPr>
          <w:rFonts w:ascii="Book Antiqua" w:hAnsi="Book Antiqua"/>
          <w:sz w:val="30"/>
          <w:szCs w:val="30"/>
        </w:rPr>
        <w:t xml:space="preserve"> Adams County, Indiana </w:t>
      </w:r>
    </w:p>
    <w:p w14:paraId="5B452E0E" w14:textId="3E3D9794" w:rsidR="00820B68" w:rsidRPr="00820B68" w:rsidRDefault="00820B68" w:rsidP="00820B68">
      <w:pPr>
        <w:spacing w:after="100"/>
        <w:contextualSpacing/>
        <w:rPr>
          <w:rFonts w:ascii="Book Antiqua" w:hAnsi="Book Antiqua"/>
          <w:sz w:val="30"/>
          <w:szCs w:val="30"/>
        </w:rPr>
      </w:pPr>
      <w:r>
        <w:rPr>
          <w:rFonts w:ascii="Book Antiqua" w:hAnsi="Book Antiqua"/>
          <w:sz w:val="30"/>
          <w:szCs w:val="30"/>
        </w:rPr>
        <w:t>A</w:t>
      </w:r>
      <w:r w:rsidRPr="00820B68">
        <w:rPr>
          <w:rFonts w:ascii="Book Antiqua" w:hAnsi="Book Antiqua"/>
          <w:sz w:val="30"/>
          <w:szCs w:val="30"/>
        </w:rPr>
        <w:t xml:space="preserve"> weekly newspaper</w:t>
      </w:r>
    </w:p>
    <w:p w14:paraId="0804C22E" w14:textId="77777777" w:rsidR="00820B68" w:rsidRPr="00820B68" w:rsidRDefault="00820B68" w:rsidP="00820B68">
      <w:pPr>
        <w:spacing w:after="100"/>
        <w:contextualSpacing/>
        <w:rPr>
          <w:rFonts w:ascii="Book Antiqua" w:hAnsi="Book Antiqua"/>
          <w:sz w:val="30"/>
          <w:szCs w:val="30"/>
        </w:rPr>
      </w:pPr>
      <w:r w:rsidRPr="00820B68">
        <w:rPr>
          <w:rFonts w:ascii="Book Antiqua" w:hAnsi="Book Antiqua"/>
          <w:sz w:val="30"/>
          <w:szCs w:val="30"/>
        </w:rPr>
        <w:t xml:space="preserve">Friday, June 9, 1893 </w:t>
      </w:r>
    </w:p>
    <w:p w14:paraId="69A9C7B1" w14:textId="77777777" w:rsidR="005E1DE9" w:rsidRPr="005E1DE9" w:rsidRDefault="005E1DE9" w:rsidP="00820B68">
      <w:pPr>
        <w:spacing w:after="100"/>
        <w:contextualSpacing/>
        <w:rPr>
          <w:rFonts w:ascii="Book Antiqua" w:eastAsia="Times New Roman" w:hAnsi="Book Antiqua" w:cs="Times New Roman"/>
          <w:color w:val="333333"/>
          <w:sz w:val="30"/>
          <w:szCs w:val="30"/>
        </w:rPr>
      </w:pPr>
    </w:p>
    <w:sectPr w:rsidR="005E1DE9" w:rsidRPr="005E1DE9" w:rsidSect="00C374B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24B6F"/>
    <w:rsid w:val="002E6DB3"/>
    <w:rsid w:val="003031B6"/>
    <w:rsid w:val="0034173A"/>
    <w:rsid w:val="003E52D4"/>
    <w:rsid w:val="003F7C92"/>
    <w:rsid w:val="004049B7"/>
    <w:rsid w:val="00462C69"/>
    <w:rsid w:val="004A0D5E"/>
    <w:rsid w:val="004C4886"/>
    <w:rsid w:val="005E1DE9"/>
    <w:rsid w:val="00602B00"/>
    <w:rsid w:val="00613949"/>
    <w:rsid w:val="007B2933"/>
    <w:rsid w:val="007E7C52"/>
    <w:rsid w:val="00820B68"/>
    <w:rsid w:val="0082197C"/>
    <w:rsid w:val="008B16E4"/>
    <w:rsid w:val="008C1F8A"/>
    <w:rsid w:val="008D4408"/>
    <w:rsid w:val="00902552"/>
    <w:rsid w:val="009A1ECF"/>
    <w:rsid w:val="009A257C"/>
    <w:rsid w:val="00A57A9F"/>
    <w:rsid w:val="00B430DB"/>
    <w:rsid w:val="00B45C41"/>
    <w:rsid w:val="00B55454"/>
    <w:rsid w:val="00B87E99"/>
    <w:rsid w:val="00BC6400"/>
    <w:rsid w:val="00BD7A8C"/>
    <w:rsid w:val="00C374BE"/>
    <w:rsid w:val="00C95CB0"/>
    <w:rsid w:val="00CF6712"/>
    <w:rsid w:val="00D16A38"/>
    <w:rsid w:val="00D63FD9"/>
    <w:rsid w:val="00D76493"/>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2FBAB"/>
  <w15:docId w15:val="{9E70773E-9577-4B16-82CC-EE499279F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542403331">
      <w:bodyDiv w:val="1"/>
      <w:marLeft w:val="0"/>
      <w:marRight w:val="0"/>
      <w:marTop w:val="0"/>
      <w:marBottom w:val="0"/>
      <w:divBdr>
        <w:top w:val="none" w:sz="0" w:space="0" w:color="auto"/>
        <w:left w:val="none" w:sz="0" w:space="0" w:color="auto"/>
        <w:bottom w:val="none" w:sz="0" w:space="0" w:color="auto"/>
        <w:right w:val="none" w:sz="0" w:space="0" w:color="auto"/>
      </w:divBdr>
      <w:divsChild>
        <w:div w:id="496193497">
          <w:marLeft w:val="0"/>
          <w:marRight w:val="0"/>
          <w:marTop w:val="0"/>
          <w:marBottom w:val="0"/>
          <w:divBdr>
            <w:top w:val="none" w:sz="0" w:space="0" w:color="auto"/>
            <w:left w:val="none" w:sz="0" w:space="0" w:color="auto"/>
            <w:bottom w:val="none" w:sz="0" w:space="0" w:color="auto"/>
            <w:right w:val="none" w:sz="0" w:space="0" w:color="auto"/>
          </w:divBdr>
        </w:div>
        <w:div w:id="1589652586">
          <w:marLeft w:val="0"/>
          <w:marRight w:val="0"/>
          <w:marTop w:val="0"/>
          <w:marBottom w:val="0"/>
          <w:divBdr>
            <w:top w:val="none" w:sz="0" w:space="0" w:color="auto"/>
            <w:left w:val="none" w:sz="0" w:space="0" w:color="auto"/>
            <w:bottom w:val="none" w:sz="0" w:space="0" w:color="auto"/>
            <w:right w:val="none" w:sz="0" w:space="0" w:color="auto"/>
          </w:divBdr>
        </w:div>
        <w:div w:id="2021202473">
          <w:marLeft w:val="0"/>
          <w:marRight w:val="0"/>
          <w:marTop w:val="0"/>
          <w:marBottom w:val="0"/>
          <w:divBdr>
            <w:top w:val="none" w:sz="0" w:space="0" w:color="auto"/>
            <w:left w:val="none" w:sz="0" w:space="0" w:color="auto"/>
            <w:bottom w:val="none" w:sz="0" w:space="0" w:color="auto"/>
            <w:right w:val="none" w:sz="0" w:space="0" w:color="auto"/>
          </w:divBdr>
        </w:div>
        <w:div w:id="647049315">
          <w:marLeft w:val="0"/>
          <w:marRight w:val="0"/>
          <w:marTop w:val="0"/>
          <w:marBottom w:val="0"/>
          <w:divBdr>
            <w:top w:val="none" w:sz="0" w:space="0" w:color="auto"/>
            <w:left w:val="none" w:sz="0" w:space="0" w:color="auto"/>
            <w:bottom w:val="none" w:sz="0" w:space="0" w:color="auto"/>
            <w:right w:val="none" w:sz="0" w:space="0" w:color="auto"/>
          </w:divBdr>
        </w:div>
      </w:divsChild>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14383660">
      <w:bodyDiv w:val="1"/>
      <w:marLeft w:val="0"/>
      <w:marRight w:val="0"/>
      <w:marTop w:val="0"/>
      <w:marBottom w:val="0"/>
      <w:divBdr>
        <w:top w:val="none" w:sz="0" w:space="0" w:color="auto"/>
        <w:left w:val="none" w:sz="0" w:space="0" w:color="auto"/>
        <w:bottom w:val="none" w:sz="0" w:space="0" w:color="auto"/>
        <w:right w:val="none" w:sz="0" w:space="0" w:color="auto"/>
      </w:divBdr>
      <w:divsChild>
        <w:div w:id="344552911">
          <w:marLeft w:val="0"/>
          <w:marRight w:val="0"/>
          <w:marTop w:val="0"/>
          <w:marBottom w:val="0"/>
          <w:divBdr>
            <w:top w:val="none" w:sz="0" w:space="0" w:color="auto"/>
            <w:left w:val="none" w:sz="0" w:space="0" w:color="auto"/>
            <w:bottom w:val="none" w:sz="0" w:space="0" w:color="auto"/>
            <w:right w:val="none" w:sz="0" w:space="0" w:color="auto"/>
          </w:divBdr>
        </w:div>
        <w:div w:id="729042051">
          <w:marLeft w:val="0"/>
          <w:marRight w:val="0"/>
          <w:marTop w:val="0"/>
          <w:marBottom w:val="0"/>
          <w:divBdr>
            <w:top w:val="none" w:sz="0" w:space="0" w:color="auto"/>
            <w:left w:val="none" w:sz="0" w:space="0" w:color="auto"/>
            <w:bottom w:val="none" w:sz="0" w:space="0" w:color="auto"/>
            <w:right w:val="none" w:sz="0" w:space="0" w:color="auto"/>
          </w:divBdr>
        </w:div>
        <w:div w:id="1817917934">
          <w:marLeft w:val="0"/>
          <w:marRight w:val="0"/>
          <w:marTop w:val="0"/>
          <w:marBottom w:val="0"/>
          <w:divBdr>
            <w:top w:val="none" w:sz="0" w:space="0" w:color="auto"/>
            <w:left w:val="none" w:sz="0" w:space="0" w:color="auto"/>
            <w:bottom w:val="none" w:sz="0" w:space="0" w:color="auto"/>
            <w:right w:val="none" w:sz="0" w:space="0" w:color="auto"/>
          </w:divBdr>
        </w:div>
        <w:div w:id="1906211317">
          <w:marLeft w:val="0"/>
          <w:marRight w:val="0"/>
          <w:marTop w:val="0"/>
          <w:marBottom w:val="0"/>
          <w:divBdr>
            <w:top w:val="none" w:sz="0" w:space="0" w:color="auto"/>
            <w:left w:val="none" w:sz="0" w:space="0" w:color="auto"/>
            <w:bottom w:val="none" w:sz="0" w:space="0" w:color="auto"/>
            <w:right w:val="none" w:sz="0" w:space="0" w:color="auto"/>
          </w:divBdr>
        </w:div>
      </w:divsChild>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181</Words>
  <Characters>843</Characters>
  <Application>Microsoft Office Word</Application>
  <DocSecurity>0</DocSecurity>
  <Lines>26</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2024-08-17T00:17:00Z</dcterms:created>
  <dcterms:modified xsi:type="dcterms:W3CDTF">2026-03-11T16:11:00Z</dcterms:modified>
</cp:coreProperties>
</file>