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1EBFC" w14:textId="77777777" w:rsidR="003F7C92" w:rsidRDefault="003F7C92" w:rsidP="000E417B">
      <w:pPr>
        <w:spacing w:after="100"/>
        <w:contextualSpacing/>
        <w:jc w:val="center"/>
        <w:rPr>
          <w:rFonts w:ascii="Book Antiqua" w:hAnsi="Book Antiqua"/>
          <w:sz w:val="40"/>
          <w:szCs w:val="40"/>
        </w:rPr>
      </w:pPr>
    </w:p>
    <w:p w14:paraId="44FF6578" w14:textId="76019A95" w:rsidR="004049B7" w:rsidRDefault="007D32C6" w:rsidP="000E417B">
      <w:pPr>
        <w:spacing w:after="100"/>
        <w:contextualSpacing/>
        <w:jc w:val="center"/>
        <w:rPr>
          <w:rFonts w:ascii="Book Antiqua" w:hAnsi="Book Antiqua"/>
          <w:sz w:val="40"/>
          <w:szCs w:val="40"/>
        </w:rPr>
      </w:pPr>
      <w:r>
        <w:rPr>
          <w:rFonts w:ascii="Book Antiqua" w:hAnsi="Book Antiqua"/>
          <w:sz w:val="40"/>
          <w:szCs w:val="40"/>
        </w:rPr>
        <w:t>Polly (Zimmerman) Steele</w:t>
      </w:r>
    </w:p>
    <w:p w14:paraId="70B44420" w14:textId="0723B364" w:rsidR="007D32C6" w:rsidRDefault="007D32C6" w:rsidP="000E417B">
      <w:pPr>
        <w:spacing w:after="100"/>
        <w:contextualSpacing/>
        <w:jc w:val="center"/>
        <w:rPr>
          <w:rFonts w:ascii="Book Antiqua" w:hAnsi="Book Antiqua"/>
          <w:sz w:val="40"/>
          <w:szCs w:val="40"/>
        </w:rPr>
      </w:pPr>
      <w:r>
        <w:rPr>
          <w:rFonts w:ascii="Book Antiqua" w:hAnsi="Book Antiqua"/>
          <w:sz w:val="40"/>
          <w:szCs w:val="40"/>
        </w:rPr>
        <w:t>August 28, 1833 – August 27, 1907</w:t>
      </w:r>
    </w:p>
    <w:p w14:paraId="14E47894" w14:textId="77777777" w:rsidR="000E417B" w:rsidRDefault="000E417B" w:rsidP="000E417B">
      <w:pPr>
        <w:spacing w:after="100"/>
        <w:contextualSpacing/>
        <w:jc w:val="center"/>
        <w:rPr>
          <w:rFonts w:ascii="Book Antiqua" w:hAnsi="Book Antiqua"/>
          <w:sz w:val="40"/>
          <w:szCs w:val="40"/>
        </w:rPr>
      </w:pPr>
    </w:p>
    <w:p w14:paraId="1BF270ED" w14:textId="77777777" w:rsidR="0034173A" w:rsidRDefault="004049B7" w:rsidP="000E417B">
      <w:pPr>
        <w:spacing w:after="100"/>
        <w:contextualSpacing/>
        <w:jc w:val="center"/>
        <w:rPr>
          <w:rFonts w:ascii="Book Antiqua" w:hAnsi="Book Antiqua"/>
          <w:sz w:val="40"/>
          <w:szCs w:val="40"/>
        </w:rPr>
      </w:pPr>
      <w:r>
        <w:rPr>
          <w:rFonts w:ascii="Book Antiqua" w:hAnsi="Book Antiqua"/>
          <w:noProof/>
          <w:sz w:val="40"/>
          <w:szCs w:val="40"/>
        </w:rPr>
        <w:drawing>
          <wp:inline distT="0" distB="0" distL="0" distR="0" wp14:anchorId="79724706" wp14:editId="301BB0EF">
            <wp:extent cx="3573065" cy="999179"/>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atur Pic.jpg"/>
                    <pic:cNvPicPr/>
                  </pic:nvPicPr>
                  <pic:blipFill>
                    <a:blip r:embed="rId4">
                      <a:extLst>
                        <a:ext uri="{28A0092B-C50C-407E-A947-70E740481C1C}">
                          <a14:useLocalDpi xmlns:a14="http://schemas.microsoft.com/office/drawing/2010/main" val="0"/>
                        </a:ext>
                      </a:extLst>
                    </a:blip>
                    <a:stretch>
                      <a:fillRect/>
                    </a:stretch>
                  </pic:blipFill>
                  <pic:spPr>
                    <a:xfrm>
                      <a:off x="0" y="0"/>
                      <a:ext cx="3572906" cy="999135"/>
                    </a:xfrm>
                    <a:prstGeom prst="rect">
                      <a:avLst/>
                    </a:prstGeom>
                  </pic:spPr>
                </pic:pic>
              </a:graphicData>
            </a:graphic>
          </wp:inline>
        </w:drawing>
      </w:r>
    </w:p>
    <w:p w14:paraId="3EE2FF8D" w14:textId="7FA5CAF5"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4049B7">
        <w:rPr>
          <w:rFonts w:ascii="Book Antiqua" w:hAnsi="Book Antiqua"/>
          <w:sz w:val="30"/>
          <w:szCs w:val="30"/>
        </w:rPr>
        <w:t>Barbara Baker Anderson</w:t>
      </w:r>
    </w:p>
    <w:p w14:paraId="25729AB1" w14:textId="77777777" w:rsidR="003031B6" w:rsidRDefault="003031B6" w:rsidP="000E417B">
      <w:pPr>
        <w:spacing w:after="100"/>
        <w:contextualSpacing/>
        <w:jc w:val="center"/>
        <w:rPr>
          <w:rFonts w:ascii="Book Antiqua" w:hAnsi="Book Antiqua"/>
          <w:sz w:val="30"/>
          <w:szCs w:val="30"/>
        </w:rPr>
      </w:pPr>
    </w:p>
    <w:p w14:paraId="77D481CD" w14:textId="2EF6250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Mrs. Steele Dead, Life of Another Lady Pioneer is Ended - Here Seventy-Three Years - Her Father was one of the Oldest and Wealthiest Landowners of this Section in his time</w:t>
      </w:r>
    </w:p>
    <w:p w14:paraId="0A3F1804" w14:textId="7777777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br/>
      </w:r>
      <w:r>
        <w:rPr>
          <w:rFonts w:ascii="Book Antiqua" w:eastAsia="Times New Roman" w:hAnsi="Book Antiqua" w:cs="Times New Roman"/>
          <w:color w:val="333333"/>
          <w:sz w:val="30"/>
          <w:szCs w:val="30"/>
        </w:rPr>
        <w:t xml:space="preserve">   </w:t>
      </w:r>
      <w:r w:rsidRPr="007D32C6">
        <w:rPr>
          <w:rFonts w:ascii="Book Antiqua" w:eastAsia="Times New Roman" w:hAnsi="Book Antiqua" w:cs="Times New Roman"/>
          <w:color w:val="333333"/>
          <w:sz w:val="30"/>
          <w:szCs w:val="30"/>
        </w:rPr>
        <w:t>Mrs. Washington Steele, the aged mother of Willard Steele, and one of the pioneer women of the county, died at seven o'clock last evening at her home at the park. Had she lived until today she would have been seventy-five years old. For some time, she has suffered from B</w:t>
      </w:r>
      <w:r>
        <w:rPr>
          <w:rFonts w:ascii="Book Antiqua" w:eastAsia="Times New Roman" w:hAnsi="Book Antiqua" w:cs="Times New Roman"/>
          <w:color w:val="333333"/>
          <w:sz w:val="30"/>
          <w:szCs w:val="30"/>
        </w:rPr>
        <w:t>r</w:t>
      </w:r>
      <w:r w:rsidRPr="007D32C6">
        <w:rPr>
          <w:rFonts w:ascii="Book Antiqua" w:eastAsia="Times New Roman" w:hAnsi="Book Antiqua" w:cs="Times New Roman"/>
          <w:color w:val="333333"/>
          <w:sz w:val="30"/>
          <w:szCs w:val="30"/>
        </w:rPr>
        <w:t xml:space="preserve">ight's disease and other ailments common to old age, but her trouble only assumed a serious stage during the past few days. Death finally relieved her last evening. </w:t>
      </w:r>
    </w:p>
    <w:p w14:paraId="54F7CAD6" w14:textId="7777777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t xml:space="preserve">   </w:t>
      </w:r>
      <w:r w:rsidRPr="007D32C6">
        <w:rPr>
          <w:rFonts w:ascii="Book Antiqua" w:eastAsia="Times New Roman" w:hAnsi="Book Antiqua" w:cs="Times New Roman"/>
          <w:color w:val="333333"/>
          <w:sz w:val="30"/>
          <w:szCs w:val="30"/>
        </w:rPr>
        <w:t xml:space="preserve">Polly Zimmerman was born in Fayette </w:t>
      </w:r>
      <w:r>
        <w:rPr>
          <w:rFonts w:ascii="Book Antiqua" w:eastAsia="Times New Roman" w:hAnsi="Book Antiqua" w:cs="Times New Roman"/>
          <w:color w:val="333333"/>
          <w:sz w:val="30"/>
          <w:szCs w:val="30"/>
        </w:rPr>
        <w:t>C</w:t>
      </w:r>
      <w:r w:rsidRPr="007D32C6">
        <w:rPr>
          <w:rFonts w:ascii="Book Antiqua" w:eastAsia="Times New Roman" w:hAnsi="Book Antiqua" w:cs="Times New Roman"/>
          <w:color w:val="333333"/>
          <w:sz w:val="30"/>
          <w:szCs w:val="30"/>
        </w:rPr>
        <w:t>ounty, Ohio in 1832. When she was two years old, she came with her parents to this county, her father locating in an old log house up the river about half mile from the David Studabaker farm</w:t>
      </w:r>
      <w:r>
        <w:rPr>
          <w:rFonts w:ascii="Book Antiqua" w:eastAsia="Times New Roman" w:hAnsi="Book Antiqua" w:cs="Times New Roman"/>
          <w:color w:val="333333"/>
          <w:sz w:val="30"/>
          <w:szCs w:val="30"/>
        </w:rPr>
        <w:t>.</w:t>
      </w:r>
      <w:r w:rsidRPr="007D32C6">
        <w:rPr>
          <w:rFonts w:ascii="Book Antiqua" w:eastAsia="Times New Roman" w:hAnsi="Book Antiqua" w:cs="Times New Roman"/>
          <w:color w:val="333333"/>
          <w:sz w:val="30"/>
          <w:szCs w:val="30"/>
        </w:rPr>
        <w:t xml:space="preserve"> Her father was a pioneer of real soil, and kept adding to his claim until at the time of his death he owned more than 1,600 acres which was divided among the children.</w:t>
      </w:r>
    </w:p>
    <w:p w14:paraId="5FA5B9BC" w14:textId="7777777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 xml:space="preserve"> </w:t>
      </w:r>
      <w:r>
        <w:rPr>
          <w:rFonts w:ascii="Book Antiqua" w:eastAsia="Times New Roman" w:hAnsi="Book Antiqua" w:cs="Times New Roman"/>
          <w:color w:val="333333"/>
          <w:sz w:val="30"/>
          <w:szCs w:val="30"/>
        </w:rPr>
        <w:t xml:space="preserve">   </w:t>
      </w:r>
      <w:r w:rsidRPr="007D32C6">
        <w:rPr>
          <w:rFonts w:ascii="Book Antiqua" w:eastAsia="Times New Roman" w:hAnsi="Book Antiqua" w:cs="Times New Roman"/>
          <w:color w:val="333333"/>
          <w:sz w:val="30"/>
          <w:szCs w:val="30"/>
        </w:rPr>
        <w:t xml:space="preserve">Mrs. Steele was married April 3, 1853 to Washington Steele, who died a few years ago. Four children were born to them, two sons and two daughters. Mrs. Steele was a kind old lady and beloved by many who knew her. </w:t>
      </w:r>
    </w:p>
    <w:p w14:paraId="7BC0DC4A" w14:textId="2FC59BC4"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Pr>
          <w:rFonts w:ascii="Book Antiqua" w:eastAsia="Times New Roman" w:hAnsi="Book Antiqua" w:cs="Times New Roman"/>
          <w:color w:val="333333"/>
          <w:sz w:val="30"/>
          <w:szCs w:val="30"/>
        </w:rPr>
        <w:lastRenderedPageBreak/>
        <w:t xml:space="preserve">   </w:t>
      </w:r>
      <w:r w:rsidRPr="007D32C6">
        <w:rPr>
          <w:rFonts w:ascii="Book Antiqua" w:eastAsia="Times New Roman" w:hAnsi="Book Antiqua" w:cs="Times New Roman"/>
          <w:color w:val="333333"/>
          <w:sz w:val="30"/>
          <w:szCs w:val="30"/>
        </w:rPr>
        <w:t xml:space="preserve">The funeral services will be held Wednesday afternoon at two o'clock from the Methodist </w:t>
      </w:r>
      <w:r>
        <w:rPr>
          <w:rFonts w:ascii="Book Antiqua" w:eastAsia="Times New Roman" w:hAnsi="Book Antiqua" w:cs="Times New Roman"/>
          <w:color w:val="333333"/>
          <w:sz w:val="30"/>
          <w:szCs w:val="30"/>
        </w:rPr>
        <w:t>C</w:t>
      </w:r>
      <w:r w:rsidRPr="007D32C6">
        <w:rPr>
          <w:rFonts w:ascii="Book Antiqua" w:eastAsia="Times New Roman" w:hAnsi="Book Antiqua" w:cs="Times New Roman"/>
          <w:color w:val="333333"/>
          <w:sz w:val="30"/>
          <w:szCs w:val="30"/>
        </w:rPr>
        <w:t>hurch in the city.</w:t>
      </w:r>
    </w:p>
    <w:p w14:paraId="44C4E9F5" w14:textId="7777777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p>
    <w:p w14:paraId="2ACDF419" w14:textId="7777777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Decatur Daly Democrat, Adams Co</w:t>
      </w:r>
      <w:r>
        <w:rPr>
          <w:rFonts w:ascii="Book Antiqua" w:eastAsia="Times New Roman" w:hAnsi="Book Antiqua" w:cs="Times New Roman"/>
          <w:color w:val="333333"/>
          <w:sz w:val="30"/>
          <w:szCs w:val="30"/>
        </w:rPr>
        <w:t>unty, Indiana</w:t>
      </w:r>
    </w:p>
    <w:p w14:paraId="0DD80984" w14:textId="74613FC6"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August 27, 1907</w:t>
      </w:r>
    </w:p>
    <w:p w14:paraId="79AA97AF" w14:textId="77777777" w:rsidR="007D32C6" w:rsidRP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p>
    <w:p w14:paraId="30CFEACF" w14:textId="77777777" w:rsidR="007D32C6" w:rsidRP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w:t>
      </w:r>
    </w:p>
    <w:p w14:paraId="06FC5E2F" w14:textId="675706D7" w:rsid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t>Adams Co</w:t>
      </w:r>
      <w:r w:rsidR="00990BEB">
        <w:rPr>
          <w:rFonts w:ascii="Book Antiqua" w:eastAsia="Times New Roman" w:hAnsi="Book Antiqua" w:cs="Times New Roman"/>
          <w:color w:val="333333"/>
          <w:sz w:val="30"/>
          <w:szCs w:val="30"/>
        </w:rPr>
        <w:t>unty</w:t>
      </w:r>
      <w:r w:rsidRPr="007D32C6">
        <w:rPr>
          <w:rFonts w:ascii="Book Antiqua" w:eastAsia="Times New Roman" w:hAnsi="Book Antiqua" w:cs="Times New Roman"/>
          <w:color w:val="333333"/>
          <w:sz w:val="30"/>
          <w:szCs w:val="30"/>
        </w:rPr>
        <w:t>, IN Wills</w:t>
      </w:r>
    </w:p>
    <w:p w14:paraId="65BD1271" w14:textId="70C9C0F5" w:rsidR="007D32C6" w:rsidRPr="007D32C6" w:rsidRDefault="007D32C6" w:rsidP="007D32C6">
      <w:pPr>
        <w:shd w:val="clear" w:color="auto" w:fill="FFFFFF"/>
        <w:spacing w:before="0" w:beforeAutospacing="0" w:after="0" w:afterAutospacing="0"/>
        <w:rPr>
          <w:rFonts w:ascii="Book Antiqua" w:eastAsia="Times New Roman" w:hAnsi="Book Antiqua" w:cs="Times New Roman"/>
          <w:color w:val="333333"/>
          <w:sz w:val="30"/>
          <w:szCs w:val="30"/>
        </w:rPr>
      </w:pPr>
      <w:r w:rsidRPr="007D32C6">
        <w:rPr>
          <w:rFonts w:ascii="Book Antiqua" w:eastAsia="Times New Roman" w:hAnsi="Book Antiqua" w:cs="Times New Roman"/>
          <w:color w:val="333333"/>
          <w:sz w:val="30"/>
          <w:szCs w:val="30"/>
        </w:rPr>
        <w:br/>
        <w:t>Polly Steele Makes last will &amp; testament (copy) Nov. 11, 1904</w:t>
      </w:r>
      <w:r w:rsidRPr="007D32C6">
        <w:rPr>
          <w:rFonts w:ascii="Book Antiqua" w:eastAsia="Times New Roman" w:hAnsi="Book Antiqua" w:cs="Times New Roman"/>
          <w:color w:val="333333"/>
          <w:sz w:val="30"/>
          <w:szCs w:val="30"/>
        </w:rPr>
        <w:br/>
        <w:t>Mary F. Swartz Daughter; to inherit 26 acres of real estate</w:t>
      </w:r>
      <w:r w:rsidRPr="007D32C6">
        <w:rPr>
          <w:rFonts w:ascii="Book Antiqua" w:eastAsia="Times New Roman" w:hAnsi="Book Antiqua" w:cs="Times New Roman"/>
          <w:color w:val="333333"/>
          <w:sz w:val="30"/>
          <w:szCs w:val="30"/>
        </w:rPr>
        <w:br/>
        <w:t>John D. Steele Son; to inherit Lots # 4 and # 5 in Adams County; inherits $500.00</w:t>
      </w:r>
      <w:r w:rsidRPr="007D32C6">
        <w:rPr>
          <w:rFonts w:ascii="Book Antiqua" w:eastAsia="Times New Roman" w:hAnsi="Book Antiqua" w:cs="Times New Roman"/>
          <w:color w:val="333333"/>
          <w:sz w:val="30"/>
          <w:szCs w:val="30"/>
        </w:rPr>
        <w:br/>
        <w:t>Eli W. Steele Son; to inherit $1500.00</w:t>
      </w:r>
      <w:r w:rsidRPr="007D32C6">
        <w:rPr>
          <w:rFonts w:ascii="Book Antiqua" w:eastAsia="Times New Roman" w:hAnsi="Book Antiqua" w:cs="Times New Roman"/>
          <w:color w:val="333333"/>
          <w:sz w:val="30"/>
          <w:szCs w:val="30"/>
        </w:rPr>
        <w:br/>
        <w:t>Elizabeth E. Koos Daughter; to inherit $1100.00</w:t>
      </w:r>
      <w:r w:rsidRPr="007D32C6">
        <w:rPr>
          <w:rFonts w:ascii="Book Antiqua" w:eastAsia="Times New Roman" w:hAnsi="Book Antiqua" w:cs="Times New Roman"/>
          <w:color w:val="333333"/>
          <w:sz w:val="30"/>
          <w:szCs w:val="30"/>
        </w:rPr>
        <w:br/>
        <w:t>Washington Steele Monument requested for his grave</w:t>
      </w:r>
      <w:r w:rsidRPr="007D32C6">
        <w:rPr>
          <w:rFonts w:ascii="Book Antiqua" w:eastAsia="Times New Roman" w:hAnsi="Book Antiqua" w:cs="Times New Roman"/>
          <w:color w:val="333333"/>
          <w:sz w:val="30"/>
          <w:szCs w:val="30"/>
        </w:rPr>
        <w:br/>
        <w:t>Polly Steele Monument requested for her grave</w:t>
      </w:r>
      <w:r w:rsidRPr="007D32C6">
        <w:rPr>
          <w:rFonts w:ascii="Book Antiqua" w:eastAsia="Times New Roman" w:hAnsi="Book Antiqua" w:cs="Times New Roman"/>
          <w:color w:val="333333"/>
          <w:sz w:val="30"/>
          <w:szCs w:val="30"/>
        </w:rPr>
        <w:br/>
        <w:t>Joseph W. Smith Appointed executor of estate of Polly Smith</w:t>
      </w:r>
      <w:r w:rsidRPr="007D32C6">
        <w:rPr>
          <w:rFonts w:ascii="Book Antiqua" w:eastAsia="Times New Roman" w:hAnsi="Book Antiqua" w:cs="Times New Roman"/>
          <w:color w:val="333333"/>
          <w:sz w:val="30"/>
          <w:szCs w:val="30"/>
        </w:rPr>
        <w:br/>
        <w:t>Judson W. Teeple Witness of Polly Steele making her last will &amp; testament</w:t>
      </w:r>
      <w:r w:rsidRPr="007D32C6">
        <w:rPr>
          <w:rFonts w:ascii="Book Antiqua" w:eastAsia="Times New Roman" w:hAnsi="Book Antiqua" w:cs="Times New Roman"/>
          <w:color w:val="333333"/>
          <w:sz w:val="30"/>
          <w:szCs w:val="30"/>
        </w:rPr>
        <w:br/>
        <w:t>Will P. Schrock Witness of Polly Steele making her last will &amp; testament</w:t>
      </w:r>
      <w:r w:rsidRPr="007D32C6">
        <w:rPr>
          <w:rFonts w:ascii="Book Antiqua" w:eastAsia="Times New Roman" w:hAnsi="Book Antiqua" w:cs="Times New Roman"/>
          <w:color w:val="333333"/>
          <w:sz w:val="30"/>
          <w:szCs w:val="30"/>
        </w:rPr>
        <w:br/>
        <w:t>Polly Steele Died Aug. 26, 1907</w:t>
      </w:r>
    </w:p>
    <w:p w14:paraId="7039EE27" w14:textId="77777777" w:rsidR="00613949" w:rsidRPr="0034173A" w:rsidRDefault="00613949" w:rsidP="007D32C6">
      <w:pPr>
        <w:shd w:val="clear" w:color="auto" w:fill="FFFFFF"/>
        <w:spacing w:before="0" w:beforeAutospacing="0" w:after="0" w:afterAutospacing="0"/>
        <w:rPr>
          <w:rFonts w:ascii="Book Antiqua" w:hAnsi="Book Antiqua"/>
          <w:sz w:val="30"/>
          <w:szCs w:val="30"/>
        </w:rPr>
      </w:pPr>
    </w:p>
    <w:sectPr w:rsidR="00613949" w:rsidRPr="0034173A" w:rsidSect="00990BEB">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96274"/>
    <w:rsid w:val="000D44E9"/>
    <w:rsid w:val="000E417B"/>
    <w:rsid w:val="00185066"/>
    <w:rsid w:val="001E4E93"/>
    <w:rsid w:val="001E5E6E"/>
    <w:rsid w:val="002E6DB3"/>
    <w:rsid w:val="003031B6"/>
    <w:rsid w:val="0034173A"/>
    <w:rsid w:val="00363A89"/>
    <w:rsid w:val="003E52D4"/>
    <w:rsid w:val="003F7C92"/>
    <w:rsid w:val="004049B7"/>
    <w:rsid w:val="004C4886"/>
    <w:rsid w:val="00602B00"/>
    <w:rsid w:val="00613949"/>
    <w:rsid w:val="007B2933"/>
    <w:rsid w:val="007D32C6"/>
    <w:rsid w:val="007E7C52"/>
    <w:rsid w:val="0082197C"/>
    <w:rsid w:val="00885256"/>
    <w:rsid w:val="008B16E4"/>
    <w:rsid w:val="008C1F8A"/>
    <w:rsid w:val="008D4408"/>
    <w:rsid w:val="00990BEB"/>
    <w:rsid w:val="009A257C"/>
    <w:rsid w:val="00B430DB"/>
    <w:rsid w:val="00B45C41"/>
    <w:rsid w:val="00B55454"/>
    <w:rsid w:val="00B87E99"/>
    <w:rsid w:val="00BC6400"/>
    <w:rsid w:val="00BD7A8C"/>
    <w:rsid w:val="00C374BE"/>
    <w:rsid w:val="00C95CB0"/>
    <w:rsid w:val="00CF5D2D"/>
    <w:rsid w:val="00CF6712"/>
    <w:rsid w:val="00D16A38"/>
    <w:rsid w:val="00D63FD9"/>
    <w:rsid w:val="00E16677"/>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5D1B1"/>
  <w15:docId w15:val="{A24432BC-87EA-4174-A8F8-5FF462437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385</Words>
  <Characters>1772</Characters>
  <Application>Microsoft Office Word</Application>
  <DocSecurity>0</DocSecurity>
  <Lines>52</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2025-08-09T01:16:00Z</dcterms:created>
  <dcterms:modified xsi:type="dcterms:W3CDTF">2026-03-11T15:44:00Z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2025-08-09T01:02:52Z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8389c294-2522-4bd0-a308-0a5b9088ea50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