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BA4CC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D7F4CF9" w14:textId="31B29229" w:rsidR="00730CAA" w:rsidRDefault="00E76B3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Edgar Steele</w:t>
      </w:r>
    </w:p>
    <w:p w14:paraId="0749D972" w14:textId="3E56E31D" w:rsidR="00E76B3D" w:rsidRDefault="00E76B3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16, 1907 – May 5, 1992</w:t>
      </w:r>
    </w:p>
    <w:p w14:paraId="3137DD1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7293177" w14:textId="0F1A7C2D" w:rsidR="0034173A" w:rsidRDefault="00E76B3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C845EB" wp14:editId="577C3370">
            <wp:extent cx="2995596" cy="1969773"/>
            <wp:effectExtent l="0" t="0" r="0" b="0"/>
            <wp:docPr id="61789649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4" t="17656" r="20000" b="236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004" cy="1973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5B7CF9" w14:textId="282C97FE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E1DE9">
        <w:rPr>
          <w:rFonts w:ascii="Book Antiqua" w:hAnsi="Book Antiqua"/>
          <w:sz w:val="30"/>
          <w:szCs w:val="30"/>
        </w:rPr>
        <w:t>Deb Curry</w:t>
      </w:r>
    </w:p>
    <w:p w14:paraId="5AD60EA8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5060B24" w14:textId="77777777" w:rsidR="00E76B3D" w:rsidRDefault="00E76B3D" w:rsidP="00E76B3D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76B3D">
        <w:rPr>
          <w:rFonts w:ascii="Book Antiqua" w:hAnsi="Book Antiqua"/>
          <w:sz w:val="30"/>
          <w:szCs w:val="30"/>
        </w:rPr>
        <w:t>Edgar Steele, 84, formerly of 122 N. Ninth St., died at 2:15 a.m. Tuesday in Lakeside Manor.</w:t>
      </w:r>
      <w:r>
        <w:rPr>
          <w:rFonts w:ascii="Book Antiqua" w:hAnsi="Book Antiqua"/>
          <w:sz w:val="30"/>
          <w:szCs w:val="30"/>
        </w:rPr>
        <w:t xml:space="preserve"> </w:t>
      </w:r>
      <w:r w:rsidRPr="00E76B3D">
        <w:rPr>
          <w:rFonts w:ascii="Book Antiqua" w:hAnsi="Book Antiqua"/>
          <w:sz w:val="30"/>
          <w:szCs w:val="30"/>
        </w:rPr>
        <w:t xml:space="preserve">He was born on May 16, </w:t>
      </w:r>
      <w:proofErr w:type="gramStart"/>
      <w:r w:rsidRPr="00E76B3D">
        <w:rPr>
          <w:rFonts w:ascii="Book Antiqua" w:hAnsi="Book Antiqua"/>
          <w:sz w:val="30"/>
          <w:szCs w:val="30"/>
        </w:rPr>
        <w:t>1907</w:t>
      </w:r>
      <w:proofErr w:type="gramEnd"/>
      <w:r w:rsidRPr="00E76B3D">
        <w:rPr>
          <w:rFonts w:ascii="Book Antiqua" w:hAnsi="Book Antiqua"/>
          <w:sz w:val="30"/>
          <w:szCs w:val="30"/>
        </w:rPr>
        <w:t xml:space="preserve"> in Decatur to Charles F. and Mary M. Plummer Steele. He was a retired employee of Eastern Express Lines, Fort Wayne, and a member of Jehovah's Witness Kingdom Hall, Decatur.</w:t>
      </w:r>
      <w:r w:rsidRPr="00E76B3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76B3D">
        <w:rPr>
          <w:rFonts w:ascii="Book Antiqua" w:hAnsi="Book Antiqua"/>
          <w:sz w:val="30"/>
          <w:szCs w:val="30"/>
        </w:rPr>
        <w:t xml:space="preserve">Surviving are two brothers, Ralph Steele, Fort Wayne, and Richard Steele, Jonesboro, Arkansas, and two sisters, Ida Mae Clem, Decatur, and Mrs. Fuhrman (Mary) Dellinger, </w:t>
      </w:r>
      <w:r w:rsidRPr="00E76B3D">
        <w:rPr>
          <w:rFonts w:ascii="Book Antiqua" w:hAnsi="Book Antiqua"/>
          <w:sz w:val="30"/>
          <w:szCs w:val="30"/>
        </w:rPr>
        <w:t>Willshire</w:t>
      </w:r>
      <w:r w:rsidRPr="00E76B3D">
        <w:rPr>
          <w:rFonts w:ascii="Book Antiqua" w:hAnsi="Book Antiqua"/>
          <w:sz w:val="30"/>
          <w:szCs w:val="30"/>
        </w:rPr>
        <w:t>, Ohio. Two brothers, Clyde and Chalmer Steele, are deceased.</w:t>
      </w:r>
      <w:r w:rsidRPr="00E76B3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76B3D">
        <w:rPr>
          <w:rFonts w:ascii="Book Antiqua" w:hAnsi="Book Antiqua"/>
          <w:sz w:val="30"/>
          <w:szCs w:val="30"/>
        </w:rPr>
        <w:t xml:space="preserve">Funeral services will be at 1:30 p.m. Thursday in Haggard and Armes Funeral Home, Rev. Roy Schwartz officiating. </w:t>
      </w:r>
      <w:proofErr w:type="gramStart"/>
      <w:r w:rsidRPr="00E76B3D">
        <w:rPr>
          <w:rFonts w:ascii="Book Antiqua" w:hAnsi="Book Antiqua"/>
          <w:sz w:val="30"/>
          <w:szCs w:val="30"/>
        </w:rPr>
        <w:t>Burial</w:t>
      </w:r>
      <w:proofErr w:type="gramEnd"/>
      <w:r w:rsidRPr="00E76B3D">
        <w:rPr>
          <w:rFonts w:ascii="Book Antiqua" w:hAnsi="Book Antiqua"/>
          <w:sz w:val="30"/>
          <w:szCs w:val="30"/>
        </w:rPr>
        <w:t xml:space="preserve"> will be in Decatur Cemetery. Visiting hours are 3-9 p.m. Wednesday. </w:t>
      </w:r>
    </w:p>
    <w:p w14:paraId="72796ACA" w14:textId="5A51844C" w:rsidR="005E1DE9" w:rsidRDefault="00E76B3D" w:rsidP="00E76B3D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76B3D">
        <w:rPr>
          <w:rFonts w:ascii="Book Antiqua" w:hAnsi="Book Antiqua"/>
          <w:sz w:val="30"/>
          <w:szCs w:val="30"/>
        </w:rPr>
        <w:t>Preferred memorials are to the donor's choice.</w:t>
      </w:r>
    </w:p>
    <w:p w14:paraId="24938ABB" w14:textId="77777777" w:rsidR="00E76B3D" w:rsidRDefault="00E76B3D" w:rsidP="00E76B3D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D9DAF8B" w14:textId="77777777" w:rsidR="00E76B3D" w:rsidRDefault="00E76B3D" w:rsidP="00E76B3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6B3D">
        <w:rPr>
          <w:rFonts w:ascii="Book Antiqua" w:hAnsi="Book Antiqua"/>
          <w:sz w:val="30"/>
          <w:szCs w:val="30"/>
        </w:rPr>
        <w:t xml:space="preserve">Decatur Daily Democrat,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2119A5AB" w14:textId="7FA5904C" w:rsidR="00E76B3D" w:rsidRPr="005E1DE9" w:rsidRDefault="00E76B3D" w:rsidP="00E76B3D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E76B3D">
        <w:rPr>
          <w:rFonts w:ascii="Book Antiqua" w:hAnsi="Book Antiqua"/>
          <w:sz w:val="30"/>
          <w:szCs w:val="30"/>
        </w:rPr>
        <w:t>Wednesday, May 6, 1992</w:t>
      </w:r>
    </w:p>
    <w:sectPr w:rsidR="00E76B3D" w:rsidRPr="005E1DE9" w:rsidSect="002B18D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24B6F"/>
    <w:rsid w:val="002B18D7"/>
    <w:rsid w:val="002E6DB3"/>
    <w:rsid w:val="003031B6"/>
    <w:rsid w:val="0034173A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730CAA"/>
    <w:rsid w:val="00767483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E76B3D"/>
    <w:rsid w:val="00E92312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1ED72"/>
  <w15:docId w15:val="{B2B0605F-B3F5-47FA-99EB-5EE03A882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2025-07-27T17:00:00Z</dcterms:created>
  <dcterms:modified xsi:type="dcterms:W3CDTF">2025-07-27T17:00:00Z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2025-07-27T16:45:57Z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cde6c9ae-dfbd-42a2-998f-83a970da022a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