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F07F" w14:textId="77777777" w:rsidR="003F7C92" w:rsidRDefault="003F7C92" w:rsidP="000E417B">
      <w:pPr>
        <w:spacing w:after="100"/>
        <w:contextualSpacing/>
        <w:jc w:val="center"/>
        <w:rPr>
          <w:rFonts w:ascii="Book Antiqua" w:hAnsi="Book Antiqua"/>
          <w:sz w:val="40"/>
          <w:szCs w:val="40"/>
        </w:rPr>
      </w:pPr>
    </w:p>
    <w:p w14:paraId="228BD398" w14:textId="2439E494" w:rsidR="007456E5" w:rsidRDefault="00F92491" w:rsidP="000E417B">
      <w:pPr>
        <w:spacing w:after="100"/>
        <w:contextualSpacing/>
        <w:jc w:val="center"/>
        <w:rPr>
          <w:rFonts w:ascii="Book Antiqua" w:hAnsi="Book Antiqua"/>
          <w:sz w:val="40"/>
          <w:szCs w:val="40"/>
        </w:rPr>
      </w:pPr>
      <w:r>
        <w:rPr>
          <w:rFonts w:ascii="Book Antiqua" w:hAnsi="Book Antiqua"/>
          <w:sz w:val="40"/>
          <w:szCs w:val="40"/>
        </w:rPr>
        <w:t>Tony Wayne Stapleton</w:t>
      </w:r>
    </w:p>
    <w:p w14:paraId="72DDEFEE" w14:textId="06DA0063" w:rsidR="00F92491" w:rsidRDefault="00F92491" w:rsidP="000E417B">
      <w:pPr>
        <w:spacing w:after="100"/>
        <w:contextualSpacing/>
        <w:jc w:val="center"/>
        <w:rPr>
          <w:rFonts w:ascii="Book Antiqua" w:hAnsi="Book Antiqua"/>
          <w:sz w:val="40"/>
          <w:szCs w:val="40"/>
        </w:rPr>
      </w:pPr>
      <w:r>
        <w:rPr>
          <w:rFonts w:ascii="Book Antiqua" w:hAnsi="Book Antiqua"/>
          <w:sz w:val="40"/>
          <w:szCs w:val="40"/>
        </w:rPr>
        <w:t>July 25, 1949 – April 19, 1969</w:t>
      </w:r>
    </w:p>
    <w:p w14:paraId="243807D3" w14:textId="77777777" w:rsidR="000E417B" w:rsidRPr="00780928" w:rsidRDefault="000E417B" w:rsidP="000E417B">
      <w:pPr>
        <w:spacing w:after="100"/>
        <w:contextualSpacing/>
        <w:jc w:val="center"/>
        <w:rPr>
          <w:rFonts w:ascii="Book Antiqua" w:hAnsi="Book Antiqua"/>
          <w:sz w:val="24"/>
          <w:szCs w:val="24"/>
        </w:rPr>
      </w:pPr>
    </w:p>
    <w:p w14:paraId="1490FEEC" w14:textId="10A6BBF0" w:rsidR="000E417B" w:rsidRDefault="00F92491" w:rsidP="000E417B">
      <w:pPr>
        <w:spacing w:after="100"/>
        <w:contextualSpacing/>
        <w:jc w:val="center"/>
        <w:rPr>
          <w:rFonts w:ascii="Book Antiqua" w:hAnsi="Book Antiqua"/>
          <w:sz w:val="40"/>
          <w:szCs w:val="40"/>
        </w:rPr>
      </w:pPr>
      <w:r>
        <w:rPr>
          <w:noProof/>
        </w:rPr>
        <w:drawing>
          <wp:inline distT="0" distB="0" distL="0" distR="0" wp14:anchorId="011A578D" wp14:editId="7FC6BF06">
            <wp:extent cx="2836244" cy="2127183"/>
            <wp:effectExtent l="0" t="0" r="2540" b="6985"/>
            <wp:docPr id="52468356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41707" cy="2131280"/>
                    </a:xfrm>
                    <a:prstGeom prst="rect">
                      <a:avLst/>
                    </a:prstGeom>
                    <a:noFill/>
                    <a:ln>
                      <a:noFill/>
                    </a:ln>
                  </pic:spPr>
                </pic:pic>
              </a:graphicData>
            </a:graphic>
          </wp:inline>
        </w:drawing>
      </w:r>
      <w:r w:rsidR="009A257C" w:rsidRPr="009A257C">
        <w:t xml:space="preserve"> </w:t>
      </w:r>
    </w:p>
    <w:p w14:paraId="19907256" w14:textId="4026AF96"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456E5">
        <w:rPr>
          <w:rFonts w:ascii="Book Antiqua" w:hAnsi="Book Antiqua"/>
          <w:sz w:val="30"/>
          <w:szCs w:val="30"/>
        </w:rPr>
        <w:t>Alicia Kneuss</w:t>
      </w:r>
    </w:p>
    <w:p w14:paraId="557F1579" w14:textId="77777777" w:rsidR="008B16E4" w:rsidRPr="00306D06" w:rsidRDefault="008B16E4" w:rsidP="00306D06">
      <w:pPr>
        <w:spacing w:after="100"/>
        <w:contextualSpacing/>
        <w:rPr>
          <w:rFonts w:ascii="Book Antiqua" w:hAnsi="Book Antiqua"/>
          <w:sz w:val="30"/>
          <w:szCs w:val="30"/>
        </w:rPr>
      </w:pPr>
    </w:p>
    <w:p w14:paraId="3EC25294" w14:textId="29A55059" w:rsidR="00F92491" w:rsidRPr="00F92491" w:rsidRDefault="00F92491" w:rsidP="00F92491">
      <w:pPr>
        <w:spacing w:after="100"/>
        <w:contextualSpacing/>
        <w:rPr>
          <w:rFonts w:ascii="Book Antiqua" w:hAnsi="Book Antiqua"/>
          <w:sz w:val="30"/>
          <w:szCs w:val="30"/>
        </w:rPr>
      </w:pPr>
      <w:r w:rsidRPr="00F92491">
        <w:rPr>
          <w:rFonts w:ascii="Book Antiqua" w:hAnsi="Book Antiqua"/>
          <w:sz w:val="30"/>
          <w:szCs w:val="30"/>
        </w:rPr>
        <w:t xml:space="preserve">Tony W. Stapleton, 19, </w:t>
      </w:r>
      <w:r>
        <w:rPr>
          <w:rFonts w:ascii="Book Antiqua" w:hAnsi="Book Antiqua"/>
          <w:sz w:val="30"/>
          <w:szCs w:val="30"/>
        </w:rPr>
        <w:t>D</w:t>
      </w:r>
      <w:r w:rsidRPr="00F92491">
        <w:rPr>
          <w:rFonts w:ascii="Book Antiqua" w:hAnsi="Book Antiqua"/>
          <w:sz w:val="30"/>
          <w:szCs w:val="30"/>
        </w:rPr>
        <w:t xml:space="preserve">ies of </w:t>
      </w:r>
      <w:r>
        <w:rPr>
          <w:rFonts w:ascii="Book Antiqua" w:hAnsi="Book Antiqua"/>
          <w:sz w:val="30"/>
          <w:szCs w:val="30"/>
        </w:rPr>
        <w:t>W</w:t>
      </w:r>
      <w:r w:rsidRPr="00F92491">
        <w:rPr>
          <w:rFonts w:ascii="Book Antiqua" w:hAnsi="Book Antiqua"/>
          <w:sz w:val="30"/>
          <w:szCs w:val="30"/>
        </w:rPr>
        <w:t xml:space="preserve">reck </w:t>
      </w:r>
      <w:r>
        <w:rPr>
          <w:rFonts w:ascii="Book Antiqua" w:hAnsi="Book Antiqua"/>
          <w:sz w:val="30"/>
          <w:szCs w:val="30"/>
        </w:rPr>
        <w:t>I</w:t>
      </w:r>
      <w:r w:rsidRPr="00F92491">
        <w:rPr>
          <w:rFonts w:ascii="Book Antiqua" w:hAnsi="Book Antiqua"/>
          <w:sz w:val="30"/>
          <w:szCs w:val="30"/>
        </w:rPr>
        <w:t>njuries</w:t>
      </w:r>
    </w:p>
    <w:p w14:paraId="3FE6D8F3" w14:textId="77777777" w:rsidR="00F92491" w:rsidRPr="00F92491" w:rsidRDefault="00F92491" w:rsidP="00F92491">
      <w:pPr>
        <w:spacing w:after="100"/>
        <w:contextualSpacing/>
        <w:rPr>
          <w:rFonts w:ascii="Book Antiqua" w:hAnsi="Book Antiqua"/>
          <w:sz w:val="30"/>
          <w:szCs w:val="30"/>
        </w:rPr>
      </w:pPr>
      <w:r w:rsidRPr="00F92491">
        <w:rPr>
          <w:rFonts w:ascii="Book Antiqua" w:hAnsi="Book Antiqua"/>
          <w:sz w:val="30"/>
          <w:szCs w:val="30"/>
        </w:rPr>
        <w:t> </w:t>
      </w:r>
    </w:p>
    <w:p w14:paraId="3C8D3D67" w14:textId="1B97CB74"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Adams County recorded its first traffic fatality of the year this morning with the death of 19-year-old Tony Wayne Stapleton, 221 North Third Street. The Decatur youth died at 3:15 a.m. in the Parkview Memorial Hospital, Fort Wayne, from injuries received nearly a week ago in a one-car accident on U.S. Highway 33, just southeast of Decatur.</w:t>
      </w:r>
      <w:r>
        <w:rPr>
          <w:rFonts w:ascii="Book Antiqua" w:hAnsi="Book Antiqua"/>
          <w:sz w:val="30"/>
          <w:szCs w:val="30"/>
        </w:rPr>
        <w:t xml:space="preserve"> </w:t>
      </w:r>
      <w:r w:rsidRPr="00F92491">
        <w:rPr>
          <w:rFonts w:ascii="Book Antiqua" w:hAnsi="Book Antiqua"/>
          <w:sz w:val="30"/>
          <w:szCs w:val="30"/>
        </w:rPr>
        <w:t>Stapleton was the first person to die in a county auto crash since November 9, 1968.</w:t>
      </w:r>
      <w:r>
        <w:rPr>
          <w:rFonts w:ascii="Book Antiqua" w:hAnsi="Book Antiqua"/>
          <w:sz w:val="30"/>
          <w:szCs w:val="30"/>
        </w:rPr>
        <w:t xml:space="preserve">  </w:t>
      </w:r>
      <w:r w:rsidRPr="00F92491">
        <w:rPr>
          <w:rFonts w:ascii="Book Antiqua" w:hAnsi="Book Antiqua"/>
          <w:sz w:val="30"/>
          <w:szCs w:val="30"/>
        </w:rPr>
        <w:t> </w:t>
      </w:r>
    </w:p>
    <w:p w14:paraId="7B23FF84" w14:textId="72A4AF36"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Stapleton was injured when the car in which he was a passenger struck a horse at approximately 1:30 a.m. Sunday and then careened into an iron gate at the Robert Bookout residence, Decatur Route 6. He had been in critical condition since the accident.</w:t>
      </w:r>
      <w:r>
        <w:rPr>
          <w:rFonts w:ascii="Book Antiqua" w:hAnsi="Book Antiqua"/>
          <w:sz w:val="30"/>
          <w:szCs w:val="30"/>
        </w:rPr>
        <w:t xml:space="preserve"> </w:t>
      </w:r>
      <w:r w:rsidRPr="00F92491">
        <w:rPr>
          <w:rFonts w:ascii="Book Antiqua" w:hAnsi="Book Antiqua"/>
          <w:sz w:val="30"/>
          <w:szCs w:val="30"/>
        </w:rPr>
        <w:t> </w:t>
      </w:r>
    </w:p>
    <w:p w14:paraId="6159BBB0" w14:textId="0E2BF3B7"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David B. Steele, 20, Decatur Route 5, driver of the small American-made sports car, was also injured in the crash. However, he was released from the Adams County Memorial Hospital earlier this week.</w:t>
      </w:r>
      <w:r>
        <w:rPr>
          <w:rFonts w:ascii="Book Antiqua" w:hAnsi="Book Antiqua"/>
          <w:sz w:val="30"/>
          <w:szCs w:val="30"/>
        </w:rPr>
        <w:t xml:space="preserve"> </w:t>
      </w:r>
      <w:r w:rsidRPr="00F92491">
        <w:rPr>
          <w:rFonts w:ascii="Book Antiqua" w:hAnsi="Book Antiqua"/>
          <w:sz w:val="30"/>
          <w:szCs w:val="30"/>
        </w:rPr>
        <w:t>The horse, owned by William Melcher, Decatur Route 6, had gotten out of its enclosed area and was loose on the federal highway when the accident occurred. The horse was killed by the impact.</w:t>
      </w:r>
    </w:p>
    <w:p w14:paraId="037C3141" w14:textId="59C2BD18" w:rsidR="00F92491" w:rsidRPr="00F92491" w:rsidRDefault="00780928" w:rsidP="00F92491">
      <w:pPr>
        <w:spacing w:after="100"/>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tab/>
      </w:r>
      <w:r>
        <w:rPr>
          <w:rFonts w:ascii="Book Antiqua" w:hAnsi="Book Antiqua"/>
          <w:sz w:val="30"/>
          <w:szCs w:val="30"/>
        </w:rPr>
        <w:tab/>
      </w:r>
      <w:r w:rsidR="00F92491" w:rsidRPr="00F92491">
        <w:rPr>
          <w:rFonts w:ascii="Book Antiqua" w:hAnsi="Book Antiqua"/>
          <w:sz w:val="30"/>
          <w:szCs w:val="30"/>
        </w:rPr>
        <w:t>Lifelong Resident</w:t>
      </w:r>
    </w:p>
    <w:p w14:paraId="017F99D3" w14:textId="50483163"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Tony Wayne Stapleton was born in Decatur July 25, 1948</w:t>
      </w:r>
      <w:r w:rsidR="00780928">
        <w:rPr>
          <w:rFonts w:ascii="Book Antiqua" w:hAnsi="Book Antiqua"/>
          <w:sz w:val="30"/>
          <w:szCs w:val="30"/>
        </w:rPr>
        <w:t xml:space="preserve"> (sic)</w:t>
      </w:r>
      <w:r w:rsidRPr="00F92491">
        <w:rPr>
          <w:rFonts w:ascii="Book Antiqua" w:hAnsi="Book Antiqua"/>
          <w:sz w:val="30"/>
          <w:szCs w:val="30"/>
        </w:rPr>
        <w:t>, to Clarence A. and Eleanor L. Smith-Stapleton. The father is a partner in Culligan Sales &amp; Service, Inc., in this city.</w:t>
      </w:r>
      <w:r>
        <w:rPr>
          <w:rFonts w:ascii="Book Antiqua" w:hAnsi="Book Antiqua"/>
          <w:sz w:val="30"/>
          <w:szCs w:val="30"/>
        </w:rPr>
        <w:t xml:space="preserve"> </w:t>
      </w:r>
      <w:r w:rsidRPr="00F92491">
        <w:rPr>
          <w:rFonts w:ascii="Book Antiqua" w:hAnsi="Book Antiqua"/>
          <w:sz w:val="30"/>
          <w:szCs w:val="30"/>
        </w:rPr>
        <w:t>The traffic victim graduated from the Decatur High School in 1967 and was employed as a barber at Gene's Barber Shop on the St. Joe Road in Fort Wayne.</w:t>
      </w:r>
      <w:r>
        <w:rPr>
          <w:rFonts w:ascii="Book Antiqua" w:hAnsi="Book Antiqua"/>
          <w:sz w:val="30"/>
          <w:szCs w:val="30"/>
        </w:rPr>
        <w:t xml:space="preserve"> </w:t>
      </w:r>
      <w:r w:rsidRPr="00F92491">
        <w:rPr>
          <w:rFonts w:ascii="Book Antiqua" w:hAnsi="Book Antiqua"/>
          <w:sz w:val="30"/>
          <w:szCs w:val="30"/>
        </w:rPr>
        <w:t>The Stapleton youth was a member of the Decatur Church of God.</w:t>
      </w:r>
    </w:p>
    <w:p w14:paraId="74F2CDBF" w14:textId="31245262"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Surviving are his parents; one sister, Miss Nancy Ann Stapleton, a sophomore at Bellmont High School; and the maternal grandmother, Mrs. Audrey A. Smith of Harlan.</w:t>
      </w:r>
      <w:r>
        <w:rPr>
          <w:rFonts w:ascii="Book Antiqua" w:hAnsi="Book Antiqua"/>
          <w:sz w:val="30"/>
          <w:szCs w:val="30"/>
        </w:rPr>
        <w:t xml:space="preserve"> </w:t>
      </w:r>
      <w:r w:rsidRPr="00F92491">
        <w:rPr>
          <w:rFonts w:ascii="Book Antiqua" w:hAnsi="Book Antiqua"/>
          <w:sz w:val="30"/>
          <w:szCs w:val="30"/>
        </w:rPr>
        <w:t> </w:t>
      </w:r>
    </w:p>
    <w:p w14:paraId="21CBFF4E" w14:textId="0DC35BEB" w:rsidR="00F92491" w:rsidRPr="00F92491" w:rsidRDefault="00F92491" w:rsidP="00F92491">
      <w:pPr>
        <w:spacing w:after="100"/>
        <w:contextualSpacing/>
        <w:rPr>
          <w:rFonts w:ascii="Book Antiqua" w:hAnsi="Book Antiqua"/>
          <w:sz w:val="30"/>
          <w:szCs w:val="30"/>
        </w:rPr>
      </w:pPr>
      <w:r>
        <w:rPr>
          <w:rFonts w:ascii="Book Antiqua" w:hAnsi="Book Antiqua"/>
          <w:sz w:val="30"/>
          <w:szCs w:val="30"/>
        </w:rPr>
        <w:t xml:space="preserve">   </w:t>
      </w:r>
      <w:r w:rsidRPr="00F92491">
        <w:rPr>
          <w:rFonts w:ascii="Book Antiqua" w:hAnsi="Book Antiqua"/>
          <w:sz w:val="30"/>
          <w:szCs w:val="30"/>
        </w:rPr>
        <w:t>Funeral services will be conducted at 1:30 p.m. Tuesday at the Church of God, with Rev. James E. Johnson officiating. Burial will be in the Decatur Cemetery. Friends may call at the Zwick Funeral Home after 2 p.m. Sunday. The body will lie in state at the church from 12 noon Tuesday until time of the services.</w:t>
      </w:r>
    </w:p>
    <w:p w14:paraId="2A0E0637" w14:textId="77777777" w:rsidR="00F92491" w:rsidRPr="00F92491" w:rsidRDefault="00F92491" w:rsidP="00F92491">
      <w:pPr>
        <w:spacing w:after="100"/>
        <w:contextualSpacing/>
        <w:rPr>
          <w:rFonts w:ascii="Book Antiqua" w:hAnsi="Book Antiqua"/>
          <w:sz w:val="30"/>
          <w:szCs w:val="30"/>
        </w:rPr>
      </w:pPr>
      <w:r w:rsidRPr="00F92491">
        <w:rPr>
          <w:rFonts w:ascii="Book Antiqua" w:hAnsi="Book Antiqua"/>
          <w:sz w:val="30"/>
          <w:szCs w:val="30"/>
        </w:rPr>
        <w:t> </w:t>
      </w:r>
    </w:p>
    <w:p w14:paraId="77112C44" w14:textId="77777777" w:rsidR="00F92491" w:rsidRPr="00F92491" w:rsidRDefault="00F92491" w:rsidP="00F92491">
      <w:pPr>
        <w:spacing w:after="100"/>
        <w:contextualSpacing/>
        <w:rPr>
          <w:rFonts w:ascii="Book Antiqua" w:hAnsi="Book Antiqua"/>
          <w:sz w:val="30"/>
          <w:szCs w:val="30"/>
        </w:rPr>
      </w:pPr>
      <w:r w:rsidRPr="00F92491">
        <w:rPr>
          <w:rFonts w:ascii="Book Antiqua" w:hAnsi="Book Antiqua"/>
          <w:sz w:val="30"/>
          <w:szCs w:val="30"/>
        </w:rPr>
        <w:t>Decatur Daily Democrat, Adams County, Indiana</w:t>
      </w:r>
    </w:p>
    <w:p w14:paraId="62DB84FF" w14:textId="56E18378" w:rsidR="00712E10" w:rsidRPr="00712E10" w:rsidRDefault="00F92491" w:rsidP="00F92491">
      <w:pPr>
        <w:spacing w:after="100"/>
        <w:contextualSpacing/>
        <w:rPr>
          <w:rFonts w:ascii="Book Antiqua" w:hAnsi="Book Antiqua"/>
          <w:sz w:val="30"/>
          <w:szCs w:val="30"/>
        </w:rPr>
      </w:pPr>
      <w:r w:rsidRPr="00F92491">
        <w:rPr>
          <w:rFonts w:ascii="Book Antiqua" w:hAnsi="Book Antiqua"/>
          <w:sz w:val="30"/>
          <w:szCs w:val="30"/>
        </w:rPr>
        <w:t>Saturday, April 19, 1969</w:t>
      </w:r>
    </w:p>
    <w:sectPr w:rsidR="00712E10" w:rsidRPr="00712E10" w:rsidSect="00780928">
      <w:pgSz w:w="12240" w:h="208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91F73"/>
    <w:rsid w:val="000D44E9"/>
    <w:rsid w:val="000E417B"/>
    <w:rsid w:val="00185066"/>
    <w:rsid w:val="001B2EEB"/>
    <w:rsid w:val="001E4E93"/>
    <w:rsid w:val="001E5E6E"/>
    <w:rsid w:val="00261D9B"/>
    <w:rsid w:val="002E6DB3"/>
    <w:rsid w:val="003031B6"/>
    <w:rsid w:val="00306D06"/>
    <w:rsid w:val="003E52D4"/>
    <w:rsid w:val="003F7C92"/>
    <w:rsid w:val="004C4886"/>
    <w:rsid w:val="00533172"/>
    <w:rsid w:val="00613949"/>
    <w:rsid w:val="00712E10"/>
    <w:rsid w:val="007456E5"/>
    <w:rsid w:val="00780928"/>
    <w:rsid w:val="007B2933"/>
    <w:rsid w:val="007E7C52"/>
    <w:rsid w:val="0082197C"/>
    <w:rsid w:val="008B16E4"/>
    <w:rsid w:val="008C1F8A"/>
    <w:rsid w:val="008D4408"/>
    <w:rsid w:val="009A257C"/>
    <w:rsid w:val="00A94AE1"/>
    <w:rsid w:val="00B430DB"/>
    <w:rsid w:val="00B45C41"/>
    <w:rsid w:val="00B55454"/>
    <w:rsid w:val="00B87E99"/>
    <w:rsid w:val="00BC6400"/>
    <w:rsid w:val="00BC7FA3"/>
    <w:rsid w:val="00BD7A8C"/>
    <w:rsid w:val="00C95CB0"/>
    <w:rsid w:val="00CE75C2"/>
    <w:rsid w:val="00CF6712"/>
    <w:rsid w:val="00D16A38"/>
    <w:rsid w:val="00D63FD9"/>
    <w:rsid w:val="00E16677"/>
    <w:rsid w:val="00F05F77"/>
    <w:rsid w:val="00F108B3"/>
    <w:rsid w:val="00F27C02"/>
    <w:rsid w:val="00F45B10"/>
    <w:rsid w:val="00F92491"/>
    <w:rsid w:val="00FC3D7D"/>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46555"/>
  <w15:docId w15:val="{534A5778-8D07-40AD-9B0E-F8029ADD3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 w:type="character" w:styleId="UnresolvedMention">
    <w:name w:val="Unresolved Mention"/>
    <w:basedOn w:val="DefaultParagraphFont"/>
    <w:uiPriority w:val="99"/>
    <w:semiHidden/>
    <w:unhideWhenUsed/>
    <w:rsid w:val="007456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200489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2025-07-26T14:17:00Z</dcterms:created>
  <dcterms:modified xsi:type="dcterms:W3CDTF">2026-03-10T18:38:00Z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2025-07-26T14:11:26Z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b06c07bb-73a0-4f72-9a78-b8342b200f21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