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94C41" w14:textId="77777777" w:rsidR="003F7C92" w:rsidRDefault="003F7C92" w:rsidP="000E417B">
      <w:pPr>
        <w:spacing w:after="100"/>
        <w:contextualSpacing/>
        <w:jc w:val="center"/>
        <w:rPr>
          <w:rFonts w:ascii="Book Antiqua" w:hAnsi="Book Antiqua"/>
          <w:sz w:val="40"/>
          <w:szCs w:val="40"/>
        </w:rPr>
      </w:pPr>
    </w:p>
    <w:p w14:paraId="10AD308C" w14:textId="17EA0389" w:rsidR="00766687" w:rsidRDefault="0057700B" w:rsidP="000E417B">
      <w:pPr>
        <w:spacing w:after="100"/>
        <w:contextualSpacing/>
        <w:jc w:val="center"/>
        <w:rPr>
          <w:rFonts w:ascii="Book Antiqua" w:hAnsi="Book Antiqua"/>
          <w:sz w:val="40"/>
          <w:szCs w:val="40"/>
        </w:rPr>
      </w:pPr>
      <w:r>
        <w:rPr>
          <w:rFonts w:ascii="Book Antiqua" w:hAnsi="Book Antiqua"/>
          <w:sz w:val="40"/>
          <w:szCs w:val="40"/>
        </w:rPr>
        <w:t>Mary Elizabeth (Nevins) Spencer</w:t>
      </w:r>
    </w:p>
    <w:p w14:paraId="2FEBE962" w14:textId="2BBF28CB" w:rsidR="0057700B" w:rsidRDefault="0057700B" w:rsidP="000E417B">
      <w:pPr>
        <w:spacing w:after="100"/>
        <w:contextualSpacing/>
        <w:jc w:val="center"/>
        <w:rPr>
          <w:rFonts w:ascii="Book Antiqua" w:hAnsi="Book Antiqua"/>
          <w:sz w:val="40"/>
          <w:szCs w:val="40"/>
        </w:rPr>
      </w:pPr>
      <w:r>
        <w:rPr>
          <w:rFonts w:ascii="Book Antiqua" w:hAnsi="Book Antiqua"/>
          <w:sz w:val="40"/>
          <w:szCs w:val="40"/>
        </w:rPr>
        <w:t>March 1, 1833 – January 9, 1901</w:t>
      </w:r>
    </w:p>
    <w:p w14:paraId="05B2F0AC" w14:textId="77777777" w:rsidR="000E417B" w:rsidRDefault="000E417B" w:rsidP="000E417B">
      <w:pPr>
        <w:spacing w:after="100"/>
        <w:contextualSpacing/>
        <w:jc w:val="center"/>
        <w:rPr>
          <w:rFonts w:ascii="Book Antiqua" w:hAnsi="Book Antiqua"/>
          <w:sz w:val="40"/>
          <w:szCs w:val="40"/>
        </w:rPr>
      </w:pPr>
    </w:p>
    <w:p w14:paraId="3CC7ACF5" w14:textId="639BB29A" w:rsidR="0034173A" w:rsidRDefault="00085627" w:rsidP="000E417B">
      <w:pPr>
        <w:spacing w:after="100"/>
        <w:contextualSpacing/>
        <w:jc w:val="center"/>
        <w:rPr>
          <w:rFonts w:ascii="Book Antiqua" w:hAnsi="Book Antiqua"/>
          <w:sz w:val="40"/>
          <w:szCs w:val="40"/>
        </w:rPr>
      </w:pPr>
      <w:r>
        <w:rPr>
          <w:noProof/>
        </w:rPr>
        <w:drawing>
          <wp:inline distT="0" distB="0" distL="0" distR="0" wp14:anchorId="0843304A" wp14:editId="46D125F4">
            <wp:extent cx="2152140" cy="2765425"/>
            <wp:effectExtent l="0" t="0" r="635" b="0"/>
            <wp:docPr id="511810969"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7598" t="10741" r="20641" b="32250"/>
                    <a:stretch/>
                  </pic:blipFill>
                  <pic:spPr bwMode="auto">
                    <a:xfrm>
                      <a:off x="0" y="0"/>
                      <a:ext cx="2161172" cy="2777030"/>
                    </a:xfrm>
                    <a:prstGeom prst="rect">
                      <a:avLst/>
                    </a:prstGeom>
                    <a:noFill/>
                    <a:ln>
                      <a:noFill/>
                    </a:ln>
                    <a:extLst>
                      <a:ext uri="{53640926-AAD7-44D8-BBD7-CCE9431645EC}">
                        <a14:shadowObscured xmlns:a14="http://schemas.microsoft.com/office/drawing/2010/main"/>
                      </a:ext>
                    </a:extLst>
                  </pic:spPr>
                </pic:pic>
              </a:graphicData>
            </a:graphic>
          </wp:inline>
        </w:drawing>
      </w:r>
    </w:p>
    <w:p w14:paraId="53430EDD" w14:textId="202F18FA"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E516B">
        <w:rPr>
          <w:rFonts w:ascii="Book Antiqua" w:hAnsi="Book Antiqua"/>
          <w:sz w:val="30"/>
          <w:szCs w:val="30"/>
        </w:rPr>
        <w:t xml:space="preserve"> by </w:t>
      </w:r>
      <w:r w:rsidR="000077D9">
        <w:rPr>
          <w:rFonts w:ascii="Book Antiqua" w:hAnsi="Book Antiqua"/>
          <w:sz w:val="30"/>
          <w:szCs w:val="30"/>
        </w:rPr>
        <w:t>Deb Curry</w:t>
      </w:r>
    </w:p>
    <w:p w14:paraId="4E9E28A6" w14:textId="77777777" w:rsidR="003031B6" w:rsidRDefault="003031B6" w:rsidP="000E417B">
      <w:pPr>
        <w:spacing w:after="100"/>
        <w:contextualSpacing/>
        <w:jc w:val="center"/>
        <w:rPr>
          <w:rFonts w:ascii="Book Antiqua" w:hAnsi="Book Antiqua"/>
          <w:sz w:val="30"/>
          <w:szCs w:val="30"/>
        </w:rPr>
      </w:pPr>
    </w:p>
    <w:p w14:paraId="06A03542" w14:textId="77777777" w:rsidR="0057700B" w:rsidRDefault="0057700B" w:rsidP="0057700B">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 xml:space="preserve">   </w:t>
      </w:r>
      <w:r w:rsidRPr="0057700B">
        <w:rPr>
          <w:rFonts w:ascii="Book Antiqua" w:eastAsia="Times New Roman" w:hAnsi="Book Antiqua" w:cs="Times New Roman"/>
          <w:color w:val="333333"/>
          <w:sz w:val="30"/>
          <w:szCs w:val="30"/>
        </w:rPr>
        <w:t xml:space="preserve">Mary E. Nevins, wife of W. G. Spencer, died at her home on Second Street, Wednesday night, January 9, at 11 o'clock. She was born in Oxford, Ohio, March 1st, 1833. She came with her parents to Decatur in the fall of 1842, and was married to W. G. Spencer, May 8th, 1851. </w:t>
      </w:r>
    </w:p>
    <w:p w14:paraId="5206B30E" w14:textId="77777777" w:rsidR="0057700B" w:rsidRDefault="0057700B" w:rsidP="0057700B">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 xml:space="preserve">   </w:t>
      </w:r>
      <w:r w:rsidRPr="0057700B">
        <w:rPr>
          <w:rFonts w:ascii="Book Antiqua" w:eastAsia="Times New Roman" w:hAnsi="Book Antiqua" w:cs="Times New Roman"/>
          <w:color w:val="333333"/>
          <w:sz w:val="30"/>
          <w:szCs w:val="30"/>
        </w:rPr>
        <w:t xml:space="preserve">Her aged husband and three children, Mrs. Flora Gardner of Rapid City, South Dakota, W. G. Jr. and Charles N. Spencer of Decatur, survive her. </w:t>
      </w:r>
    </w:p>
    <w:p w14:paraId="5A4F62EC" w14:textId="77777777" w:rsidR="0057700B" w:rsidRDefault="0057700B" w:rsidP="0057700B">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 xml:space="preserve">   </w:t>
      </w:r>
      <w:r w:rsidRPr="0057700B">
        <w:rPr>
          <w:rFonts w:ascii="Book Antiqua" w:eastAsia="Times New Roman" w:hAnsi="Book Antiqua" w:cs="Times New Roman"/>
          <w:color w:val="333333"/>
          <w:sz w:val="30"/>
          <w:szCs w:val="30"/>
        </w:rPr>
        <w:t xml:space="preserve">She was the daughter of the Rev. J. Nevins, first pastor of the First Presbyterian Church of Decatur, of which church she was a member for more than 50 years. </w:t>
      </w:r>
    </w:p>
    <w:p w14:paraId="429785B8" w14:textId="77777777" w:rsidR="0057700B" w:rsidRDefault="0057700B" w:rsidP="0057700B">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 xml:space="preserve">   </w:t>
      </w:r>
      <w:r w:rsidRPr="0057700B">
        <w:rPr>
          <w:rFonts w:ascii="Book Antiqua" w:eastAsia="Times New Roman" w:hAnsi="Book Antiqua" w:cs="Times New Roman"/>
          <w:color w:val="333333"/>
          <w:sz w:val="30"/>
          <w:szCs w:val="30"/>
        </w:rPr>
        <w:t xml:space="preserve">The funeral services were held at her home Sunday afternoon, January 13th, and were conducted by the Rev. H. C. Duckett, pastor of the First Presbyterian Church. </w:t>
      </w:r>
    </w:p>
    <w:p w14:paraId="0A2C83BB" w14:textId="2AE99F2A" w:rsidR="0057700B" w:rsidRDefault="0057700B" w:rsidP="0057700B">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lastRenderedPageBreak/>
        <w:t xml:space="preserve">   </w:t>
      </w:r>
      <w:r w:rsidRPr="0057700B">
        <w:rPr>
          <w:rFonts w:ascii="Book Antiqua" w:eastAsia="Times New Roman" w:hAnsi="Book Antiqua" w:cs="Times New Roman"/>
          <w:color w:val="333333"/>
          <w:sz w:val="30"/>
          <w:szCs w:val="30"/>
        </w:rPr>
        <w:t>W. G. Spencer and family wish in this way to thank their many friends for kindness to them before as well as during their sad bereavement.</w:t>
      </w:r>
    </w:p>
    <w:p w14:paraId="7E57532A" w14:textId="77777777" w:rsidR="002E1E03" w:rsidRPr="0057700B" w:rsidRDefault="002E1E03" w:rsidP="0057700B">
      <w:pPr>
        <w:spacing w:after="100"/>
        <w:contextualSpacing/>
        <w:rPr>
          <w:rFonts w:ascii="Book Antiqua" w:eastAsia="Times New Roman" w:hAnsi="Book Antiqua" w:cs="Times New Roman"/>
          <w:color w:val="333333"/>
          <w:sz w:val="30"/>
          <w:szCs w:val="30"/>
        </w:rPr>
      </w:pPr>
    </w:p>
    <w:p w14:paraId="0B192A39" w14:textId="668FC53C" w:rsidR="0057700B" w:rsidRDefault="0057700B" w:rsidP="0057700B">
      <w:pPr>
        <w:spacing w:after="100"/>
        <w:contextualSpacing/>
        <w:rPr>
          <w:rFonts w:ascii="Book Antiqua" w:eastAsia="Times New Roman" w:hAnsi="Book Antiqua" w:cs="Times New Roman"/>
          <w:color w:val="333333"/>
          <w:sz w:val="30"/>
          <w:szCs w:val="30"/>
        </w:rPr>
      </w:pPr>
      <w:r w:rsidRPr="0057700B">
        <w:rPr>
          <w:rFonts w:ascii="Book Antiqua" w:eastAsia="Times New Roman" w:hAnsi="Book Antiqua" w:cs="Times New Roman"/>
          <w:color w:val="333333"/>
          <w:sz w:val="30"/>
          <w:szCs w:val="30"/>
        </w:rPr>
        <w:t>Decatur Democrat</w:t>
      </w:r>
      <w:r w:rsidR="002E1E03">
        <w:rPr>
          <w:rFonts w:ascii="Book Antiqua" w:eastAsia="Times New Roman" w:hAnsi="Book Antiqua" w:cs="Times New Roman"/>
          <w:color w:val="333333"/>
          <w:sz w:val="30"/>
          <w:szCs w:val="30"/>
        </w:rPr>
        <w:t>,</w:t>
      </w:r>
      <w:r w:rsidRPr="0057700B">
        <w:rPr>
          <w:rFonts w:ascii="Book Antiqua" w:eastAsia="Times New Roman" w:hAnsi="Book Antiqua" w:cs="Times New Roman"/>
          <w:color w:val="333333"/>
          <w:sz w:val="30"/>
          <w:szCs w:val="30"/>
        </w:rPr>
        <w:t xml:space="preserve"> Adams County, Indiana</w:t>
      </w:r>
      <w:r w:rsidRPr="0057700B">
        <w:rPr>
          <w:rFonts w:ascii="Book Antiqua" w:eastAsia="Times New Roman" w:hAnsi="Book Antiqua" w:cs="Times New Roman"/>
          <w:color w:val="333333"/>
          <w:sz w:val="30"/>
          <w:szCs w:val="30"/>
        </w:rPr>
        <w:br/>
      </w:r>
      <w:r>
        <w:rPr>
          <w:rFonts w:ascii="Book Antiqua" w:eastAsia="Times New Roman" w:hAnsi="Book Antiqua" w:cs="Times New Roman"/>
          <w:color w:val="333333"/>
          <w:sz w:val="30"/>
          <w:szCs w:val="30"/>
        </w:rPr>
        <w:t>A</w:t>
      </w:r>
      <w:r w:rsidRPr="0057700B">
        <w:rPr>
          <w:rFonts w:ascii="Book Antiqua" w:eastAsia="Times New Roman" w:hAnsi="Book Antiqua" w:cs="Times New Roman"/>
          <w:color w:val="333333"/>
          <w:sz w:val="30"/>
          <w:szCs w:val="30"/>
        </w:rPr>
        <w:t xml:space="preserve"> weekly newspaper</w:t>
      </w:r>
      <w:r w:rsidRPr="0057700B">
        <w:rPr>
          <w:rFonts w:ascii="Book Antiqua" w:eastAsia="Times New Roman" w:hAnsi="Book Antiqua" w:cs="Times New Roman"/>
          <w:color w:val="333333"/>
          <w:sz w:val="30"/>
          <w:szCs w:val="30"/>
        </w:rPr>
        <w:br/>
        <w:t>Thursday, January 17, 1901</w:t>
      </w:r>
    </w:p>
    <w:p w14:paraId="68C64D69" w14:textId="5F75892C" w:rsidR="0057700B" w:rsidRPr="0057700B" w:rsidRDefault="0057700B" w:rsidP="0057700B">
      <w:pPr>
        <w:spacing w:after="100"/>
        <w:contextualSpacing/>
        <w:rPr>
          <w:rFonts w:ascii="Book Antiqua" w:eastAsia="Times New Roman" w:hAnsi="Book Antiqua" w:cs="Times New Roman"/>
          <w:color w:val="333333"/>
          <w:sz w:val="30"/>
          <w:szCs w:val="30"/>
        </w:rPr>
      </w:pPr>
      <w:r w:rsidRPr="0057700B">
        <w:rPr>
          <w:rFonts w:ascii="Book Antiqua" w:eastAsia="Times New Roman" w:hAnsi="Book Antiqua" w:cs="Times New Roman"/>
          <w:color w:val="333333"/>
          <w:sz w:val="30"/>
          <w:szCs w:val="30"/>
        </w:rPr>
        <w:br/>
      </w:r>
      <w:r>
        <w:rPr>
          <w:rFonts w:ascii="Book Antiqua" w:eastAsia="Times New Roman" w:hAnsi="Book Antiqua" w:cs="Times New Roman"/>
          <w:color w:val="333333"/>
          <w:sz w:val="30"/>
          <w:szCs w:val="30"/>
        </w:rPr>
        <w:t>*</w:t>
      </w:r>
      <w:r w:rsidRPr="0057700B">
        <w:rPr>
          <w:rFonts w:ascii="Book Antiqua" w:eastAsia="Times New Roman" w:hAnsi="Book Antiqua" w:cs="Times New Roman"/>
          <w:color w:val="333333"/>
          <w:sz w:val="30"/>
          <w:szCs w:val="30"/>
        </w:rPr>
        <w:t>*</w:t>
      </w:r>
    </w:p>
    <w:p w14:paraId="51732BF9" w14:textId="77777777" w:rsidR="002E1E03" w:rsidRDefault="0057700B" w:rsidP="0057700B">
      <w:pPr>
        <w:spacing w:after="100"/>
        <w:contextualSpacing/>
        <w:rPr>
          <w:rFonts w:ascii="Book Antiqua" w:eastAsia="Times New Roman" w:hAnsi="Book Antiqua" w:cs="Times New Roman"/>
          <w:color w:val="333333"/>
          <w:sz w:val="30"/>
          <w:szCs w:val="30"/>
        </w:rPr>
      </w:pPr>
      <w:r w:rsidRPr="0057700B">
        <w:rPr>
          <w:rFonts w:ascii="Book Antiqua" w:eastAsia="Times New Roman" w:hAnsi="Book Antiqua" w:cs="Times New Roman"/>
          <w:color w:val="333333"/>
          <w:sz w:val="30"/>
          <w:szCs w:val="30"/>
        </w:rPr>
        <w:t>Indiana, U.S., Death Certificates, 1899-2017</w:t>
      </w:r>
    </w:p>
    <w:p w14:paraId="1A94A2FE" w14:textId="21944DA3" w:rsidR="0057700B" w:rsidRPr="0057700B" w:rsidRDefault="0057700B" w:rsidP="0057700B">
      <w:pPr>
        <w:spacing w:after="100"/>
        <w:contextualSpacing/>
        <w:rPr>
          <w:rFonts w:ascii="Book Antiqua" w:eastAsia="Times New Roman" w:hAnsi="Book Antiqua" w:cs="Times New Roman"/>
          <w:color w:val="333333"/>
          <w:sz w:val="30"/>
          <w:szCs w:val="30"/>
        </w:rPr>
      </w:pPr>
      <w:r w:rsidRPr="0057700B">
        <w:rPr>
          <w:rFonts w:ascii="Book Antiqua" w:eastAsia="Times New Roman" w:hAnsi="Book Antiqua" w:cs="Times New Roman"/>
          <w:color w:val="333333"/>
          <w:sz w:val="30"/>
          <w:szCs w:val="30"/>
        </w:rPr>
        <w:br/>
        <w:t>Name Mary Elizabeth Spencer</w:t>
      </w:r>
      <w:r w:rsidRPr="0057700B">
        <w:rPr>
          <w:rFonts w:ascii="Book Antiqua" w:eastAsia="Times New Roman" w:hAnsi="Book Antiqua" w:cs="Times New Roman"/>
          <w:color w:val="333333"/>
          <w:sz w:val="30"/>
          <w:szCs w:val="30"/>
        </w:rPr>
        <w:br/>
        <w:t>[Mary Elizabeth Nevens]</w:t>
      </w:r>
      <w:r w:rsidRPr="0057700B">
        <w:rPr>
          <w:rFonts w:ascii="Book Antiqua" w:eastAsia="Times New Roman" w:hAnsi="Book Antiqua" w:cs="Times New Roman"/>
          <w:color w:val="333333"/>
          <w:sz w:val="30"/>
          <w:szCs w:val="30"/>
        </w:rPr>
        <w:br/>
        <w:t>Gender Female</w:t>
      </w:r>
      <w:r w:rsidRPr="0057700B">
        <w:rPr>
          <w:rFonts w:ascii="Book Antiqua" w:eastAsia="Times New Roman" w:hAnsi="Book Antiqua" w:cs="Times New Roman"/>
          <w:color w:val="333333"/>
          <w:sz w:val="30"/>
          <w:szCs w:val="30"/>
        </w:rPr>
        <w:br/>
        <w:t>Race White</w:t>
      </w:r>
      <w:r w:rsidRPr="0057700B">
        <w:rPr>
          <w:rFonts w:ascii="Book Antiqua" w:eastAsia="Times New Roman" w:hAnsi="Book Antiqua" w:cs="Times New Roman"/>
          <w:color w:val="333333"/>
          <w:sz w:val="30"/>
          <w:szCs w:val="30"/>
        </w:rPr>
        <w:br/>
        <w:t>Marital Status Married</w:t>
      </w:r>
      <w:r w:rsidRPr="0057700B">
        <w:rPr>
          <w:rFonts w:ascii="Book Antiqua" w:eastAsia="Times New Roman" w:hAnsi="Book Antiqua" w:cs="Times New Roman"/>
          <w:color w:val="333333"/>
          <w:sz w:val="30"/>
          <w:szCs w:val="30"/>
        </w:rPr>
        <w:br/>
        <w:t>Age 67y 10m 8d</w:t>
      </w:r>
      <w:r w:rsidRPr="0057700B">
        <w:rPr>
          <w:rFonts w:ascii="Book Antiqua" w:eastAsia="Times New Roman" w:hAnsi="Book Antiqua" w:cs="Times New Roman"/>
          <w:color w:val="333333"/>
          <w:sz w:val="30"/>
          <w:szCs w:val="30"/>
        </w:rPr>
        <w:br/>
        <w:t>Birth Date abt 1834</w:t>
      </w:r>
      <w:r w:rsidRPr="0057700B">
        <w:rPr>
          <w:rFonts w:ascii="Book Antiqua" w:eastAsia="Times New Roman" w:hAnsi="Book Antiqua" w:cs="Times New Roman"/>
          <w:color w:val="333333"/>
          <w:sz w:val="30"/>
          <w:szCs w:val="30"/>
        </w:rPr>
        <w:br/>
        <w:t>Birth Place Oxford, Ohio</w:t>
      </w:r>
      <w:r w:rsidRPr="0057700B">
        <w:rPr>
          <w:rFonts w:ascii="Book Antiqua" w:eastAsia="Times New Roman" w:hAnsi="Book Antiqua" w:cs="Times New Roman"/>
          <w:color w:val="333333"/>
          <w:sz w:val="30"/>
          <w:szCs w:val="30"/>
        </w:rPr>
        <w:br/>
        <w:t>Death Date 9 Jan 1901</w:t>
      </w:r>
      <w:r w:rsidRPr="0057700B">
        <w:rPr>
          <w:rFonts w:ascii="Book Antiqua" w:eastAsia="Times New Roman" w:hAnsi="Book Antiqua" w:cs="Times New Roman"/>
          <w:color w:val="333333"/>
          <w:sz w:val="30"/>
          <w:szCs w:val="30"/>
        </w:rPr>
        <w:br/>
        <w:t>Death Place Decatur, Adams, Indiana, USA</w:t>
      </w:r>
      <w:r w:rsidRPr="0057700B">
        <w:rPr>
          <w:rFonts w:ascii="Book Antiqua" w:eastAsia="Times New Roman" w:hAnsi="Book Antiqua" w:cs="Times New Roman"/>
          <w:color w:val="333333"/>
          <w:sz w:val="30"/>
          <w:szCs w:val="30"/>
        </w:rPr>
        <w:br/>
        <w:t>Death Registration Date 1901</w:t>
      </w:r>
      <w:r w:rsidRPr="0057700B">
        <w:rPr>
          <w:rFonts w:ascii="Book Antiqua" w:eastAsia="Times New Roman" w:hAnsi="Book Antiqua" w:cs="Times New Roman"/>
          <w:color w:val="333333"/>
          <w:sz w:val="30"/>
          <w:szCs w:val="30"/>
        </w:rPr>
        <w:br/>
        <w:t>Father John Henry Nevens</w:t>
      </w:r>
      <w:r w:rsidRPr="0057700B">
        <w:rPr>
          <w:rFonts w:ascii="Book Antiqua" w:eastAsia="Times New Roman" w:hAnsi="Book Antiqua" w:cs="Times New Roman"/>
          <w:color w:val="333333"/>
          <w:sz w:val="30"/>
          <w:szCs w:val="30"/>
        </w:rPr>
        <w:br/>
        <w:t>Mother Catherine Brown</w:t>
      </w:r>
      <w:r w:rsidRPr="0057700B">
        <w:rPr>
          <w:rFonts w:ascii="Book Antiqua" w:eastAsia="Times New Roman" w:hAnsi="Book Antiqua" w:cs="Times New Roman"/>
          <w:color w:val="333333"/>
          <w:sz w:val="30"/>
          <w:szCs w:val="30"/>
        </w:rPr>
        <w:br/>
        <w:t>Burial Maplewood Jan 13, 1901</w:t>
      </w:r>
    </w:p>
    <w:p w14:paraId="65768772" w14:textId="12C77DA9" w:rsidR="005E1DE9" w:rsidRPr="009E516B" w:rsidRDefault="005E1DE9" w:rsidP="0057700B">
      <w:pPr>
        <w:spacing w:after="100"/>
        <w:contextualSpacing/>
        <w:rPr>
          <w:rFonts w:ascii="Book Antiqua" w:eastAsia="Times New Roman" w:hAnsi="Book Antiqua" w:cs="Times New Roman"/>
          <w:color w:val="333333"/>
          <w:sz w:val="30"/>
          <w:szCs w:val="30"/>
        </w:rPr>
      </w:pPr>
    </w:p>
    <w:sectPr w:rsidR="005E1DE9" w:rsidRPr="009E516B" w:rsidSect="002E1E03">
      <w:pgSz w:w="12240" w:h="1440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077D9"/>
    <w:rsid w:val="00040C3E"/>
    <w:rsid w:val="00045B84"/>
    <w:rsid w:val="00085627"/>
    <w:rsid w:val="000B428F"/>
    <w:rsid w:val="000D44E9"/>
    <w:rsid w:val="000E417B"/>
    <w:rsid w:val="00185066"/>
    <w:rsid w:val="001E4E93"/>
    <w:rsid w:val="001E5E6E"/>
    <w:rsid w:val="002E1E03"/>
    <w:rsid w:val="002E6DB3"/>
    <w:rsid w:val="003031B6"/>
    <w:rsid w:val="0034173A"/>
    <w:rsid w:val="003E52D4"/>
    <w:rsid w:val="003F7C92"/>
    <w:rsid w:val="004049B7"/>
    <w:rsid w:val="004A0D5E"/>
    <w:rsid w:val="004C4886"/>
    <w:rsid w:val="0057700B"/>
    <w:rsid w:val="005A1E94"/>
    <w:rsid w:val="005E1DE9"/>
    <w:rsid w:val="00602B00"/>
    <w:rsid w:val="00613949"/>
    <w:rsid w:val="0065130D"/>
    <w:rsid w:val="00766687"/>
    <w:rsid w:val="007B2933"/>
    <w:rsid w:val="007E7C52"/>
    <w:rsid w:val="0082197C"/>
    <w:rsid w:val="008B16E4"/>
    <w:rsid w:val="008C1F8A"/>
    <w:rsid w:val="008D4408"/>
    <w:rsid w:val="00902552"/>
    <w:rsid w:val="009A257C"/>
    <w:rsid w:val="009E516B"/>
    <w:rsid w:val="00B430DB"/>
    <w:rsid w:val="00B45C41"/>
    <w:rsid w:val="00B55454"/>
    <w:rsid w:val="00B80591"/>
    <w:rsid w:val="00B87E99"/>
    <w:rsid w:val="00BC6400"/>
    <w:rsid w:val="00BD7A8C"/>
    <w:rsid w:val="00C374BE"/>
    <w:rsid w:val="00C95CB0"/>
    <w:rsid w:val="00CF6712"/>
    <w:rsid w:val="00D16A38"/>
    <w:rsid w:val="00D63FD9"/>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26AFB"/>
  <w15:docId w15:val="{EE21802B-619B-4D99-9869-5B7D996C9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033480">
      <w:bodyDiv w:val="1"/>
      <w:marLeft w:val="0"/>
      <w:marRight w:val="0"/>
      <w:marTop w:val="0"/>
      <w:marBottom w:val="0"/>
      <w:divBdr>
        <w:top w:val="none" w:sz="0" w:space="0" w:color="auto"/>
        <w:left w:val="none" w:sz="0" w:space="0" w:color="auto"/>
        <w:bottom w:val="none" w:sz="0" w:space="0" w:color="auto"/>
        <w:right w:val="none" w:sz="0" w:space="0" w:color="auto"/>
      </w:divBdr>
      <w:divsChild>
        <w:div w:id="1587029405">
          <w:marLeft w:val="0"/>
          <w:marRight w:val="0"/>
          <w:marTop w:val="0"/>
          <w:marBottom w:val="0"/>
          <w:divBdr>
            <w:top w:val="none" w:sz="0" w:space="0" w:color="auto"/>
            <w:left w:val="none" w:sz="0" w:space="0" w:color="auto"/>
            <w:bottom w:val="none" w:sz="0" w:space="0" w:color="auto"/>
            <w:right w:val="none" w:sz="0" w:space="0" w:color="auto"/>
          </w:divBdr>
        </w:div>
        <w:div w:id="378361907">
          <w:marLeft w:val="0"/>
          <w:marRight w:val="0"/>
          <w:marTop w:val="0"/>
          <w:marBottom w:val="0"/>
          <w:divBdr>
            <w:top w:val="none" w:sz="0" w:space="0" w:color="auto"/>
            <w:left w:val="none" w:sz="0" w:space="0" w:color="auto"/>
            <w:bottom w:val="none" w:sz="0" w:space="0" w:color="auto"/>
            <w:right w:val="none" w:sz="0" w:space="0" w:color="auto"/>
          </w:divBdr>
        </w:div>
        <w:div w:id="889726725">
          <w:marLeft w:val="0"/>
          <w:marRight w:val="0"/>
          <w:marTop w:val="0"/>
          <w:marBottom w:val="0"/>
          <w:divBdr>
            <w:top w:val="none" w:sz="0" w:space="0" w:color="auto"/>
            <w:left w:val="none" w:sz="0" w:space="0" w:color="auto"/>
            <w:bottom w:val="none" w:sz="0" w:space="0" w:color="auto"/>
            <w:right w:val="none" w:sz="0" w:space="0" w:color="auto"/>
          </w:divBdr>
        </w:div>
      </w:divsChild>
    </w:div>
    <w:div w:id="311447366">
      <w:bodyDiv w:val="1"/>
      <w:marLeft w:val="0"/>
      <w:marRight w:val="0"/>
      <w:marTop w:val="0"/>
      <w:marBottom w:val="0"/>
      <w:divBdr>
        <w:top w:val="none" w:sz="0" w:space="0" w:color="auto"/>
        <w:left w:val="none" w:sz="0" w:space="0" w:color="auto"/>
        <w:bottom w:val="none" w:sz="0" w:space="0" w:color="auto"/>
        <w:right w:val="none" w:sz="0" w:space="0" w:color="auto"/>
      </w:divBdr>
      <w:divsChild>
        <w:div w:id="47267957">
          <w:marLeft w:val="0"/>
          <w:marRight w:val="0"/>
          <w:marTop w:val="0"/>
          <w:marBottom w:val="0"/>
          <w:divBdr>
            <w:top w:val="none" w:sz="0" w:space="0" w:color="auto"/>
            <w:left w:val="none" w:sz="0" w:space="0" w:color="auto"/>
            <w:bottom w:val="none" w:sz="0" w:space="0" w:color="auto"/>
            <w:right w:val="none" w:sz="0" w:space="0" w:color="auto"/>
          </w:divBdr>
        </w:div>
        <w:div w:id="1954553786">
          <w:marLeft w:val="0"/>
          <w:marRight w:val="0"/>
          <w:marTop w:val="0"/>
          <w:marBottom w:val="0"/>
          <w:divBdr>
            <w:top w:val="none" w:sz="0" w:space="0" w:color="auto"/>
            <w:left w:val="none" w:sz="0" w:space="0" w:color="auto"/>
            <w:bottom w:val="none" w:sz="0" w:space="0" w:color="auto"/>
            <w:right w:val="none" w:sz="0" w:space="0" w:color="auto"/>
          </w:divBdr>
        </w:div>
        <w:div w:id="601110579">
          <w:marLeft w:val="0"/>
          <w:marRight w:val="0"/>
          <w:marTop w:val="0"/>
          <w:marBottom w:val="0"/>
          <w:divBdr>
            <w:top w:val="none" w:sz="0" w:space="0" w:color="auto"/>
            <w:left w:val="none" w:sz="0" w:space="0" w:color="auto"/>
            <w:bottom w:val="none" w:sz="0" w:space="0" w:color="auto"/>
            <w:right w:val="none" w:sz="0" w:space="0" w:color="auto"/>
          </w:divBdr>
        </w:div>
      </w:divsChild>
    </w:div>
    <w:div w:id="418256299">
      <w:bodyDiv w:val="1"/>
      <w:marLeft w:val="0"/>
      <w:marRight w:val="0"/>
      <w:marTop w:val="0"/>
      <w:marBottom w:val="0"/>
      <w:divBdr>
        <w:top w:val="none" w:sz="0" w:space="0" w:color="auto"/>
        <w:left w:val="none" w:sz="0" w:space="0" w:color="auto"/>
        <w:bottom w:val="none" w:sz="0" w:space="0" w:color="auto"/>
        <w:right w:val="none" w:sz="0" w:space="0" w:color="auto"/>
      </w:divBdr>
      <w:divsChild>
        <w:div w:id="712853853">
          <w:marLeft w:val="0"/>
          <w:marRight w:val="0"/>
          <w:marTop w:val="0"/>
          <w:marBottom w:val="0"/>
          <w:divBdr>
            <w:top w:val="none" w:sz="0" w:space="0" w:color="auto"/>
            <w:left w:val="none" w:sz="0" w:space="0" w:color="auto"/>
            <w:bottom w:val="none" w:sz="0" w:space="0" w:color="auto"/>
            <w:right w:val="none" w:sz="0" w:space="0" w:color="auto"/>
          </w:divBdr>
        </w:div>
        <w:div w:id="309556323">
          <w:marLeft w:val="0"/>
          <w:marRight w:val="0"/>
          <w:marTop w:val="0"/>
          <w:marBottom w:val="0"/>
          <w:divBdr>
            <w:top w:val="none" w:sz="0" w:space="0" w:color="auto"/>
            <w:left w:val="none" w:sz="0" w:space="0" w:color="auto"/>
            <w:bottom w:val="none" w:sz="0" w:space="0" w:color="auto"/>
            <w:right w:val="none" w:sz="0" w:space="0" w:color="auto"/>
          </w:divBdr>
        </w:div>
        <w:div w:id="620956667">
          <w:marLeft w:val="0"/>
          <w:marRight w:val="0"/>
          <w:marTop w:val="0"/>
          <w:marBottom w:val="0"/>
          <w:divBdr>
            <w:top w:val="none" w:sz="0" w:space="0" w:color="auto"/>
            <w:left w:val="none" w:sz="0" w:space="0" w:color="auto"/>
            <w:bottom w:val="none" w:sz="0" w:space="0" w:color="auto"/>
            <w:right w:val="none" w:sz="0" w:space="0" w:color="auto"/>
          </w:divBdr>
        </w:div>
      </w:divsChild>
    </w:div>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02287036">
      <w:bodyDiv w:val="1"/>
      <w:marLeft w:val="0"/>
      <w:marRight w:val="0"/>
      <w:marTop w:val="0"/>
      <w:marBottom w:val="0"/>
      <w:divBdr>
        <w:top w:val="none" w:sz="0" w:space="0" w:color="auto"/>
        <w:left w:val="none" w:sz="0" w:space="0" w:color="auto"/>
        <w:bottom w:val="none" w:sz="0" w:space="0" w:color="auto"/>
        <w:right w:val="none" w:sz="0" w:space="0" w:color="auto"/>
      </w:divBdr>
      <w:divsChild>
        <w:div w:id="1960448897">
          <w:marLeft w:val="0"/>
          <w:marRight w:val="0"/>
          <w:marTop w:val="0"/>
          <w:marBottom w:val="0"/>
          <w:divBdr>
            <w:top w:val="none" w:sz="0" w:space="0" w:color="auto"/>
            <w:left w:val="none" w:sz="0" w:space="0" w:color="auto"/>
            <w:bottom w:val="none" w:sz="0" w:space="0" w:color="auto"/>
            <w:right w:val="none" w:sz="0" w:space="0" w:color="auto"/>
          </w:divBdr>
        </w:div>
        <w:div w:id="1005209047">
          <w:marLeft w:val="0"/>
          <w:marRight w:val="0"/>
          <w:marTop w:val="0"/>
          <w:marBottom w:val="0"/>
          <w:divBdr>
            <w:top w:val="none" w:sz="0" w:space="0" w:color="auto"/>
            <w:left w:val="none" w:sz="0" w:space="0" w:color="auto"/>
            <w:bottom w:val="none" w:sz="0" w:space="0" w:color="auto"/>
            <w:right w:val="none" w:sz="0" w:space="0" w:color="auto"/>
          </w:divBdr>
        </w:div>
        <w:div w:id="2013482051">
          <w:marLeft w:val="0"/>
          <w:marRight w:val="0"/>
          <w:marTop w:val="0"/>
          <w:marBottom w:val="0"/>
          <w:divBdr>
            <w:top w:val="none" w:sz="0" w:space="0" w:color="auto"/>
            <w:left w:val="none" w:sz="0" w:space="0" w:color="auto"/>
            <w:bottom w:val="none" w:sz="0" w:space="0" w:color="auto"/>
            <w:right w:val="none" w:sz="0" w:space="0" w:color="auto"/>
          </w:divBdr>
        </w:div>
      </w:divsChild>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347904659">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251</Words>
  <Characters>1198</Characters>
  <Application>Microsoft Office Word</Application>
  <DocSecurity>0</DocSecurity>
  <Lines>46</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2025-05-24T01:38:00Z</dcterms:created>
  <dcterms:modified xsi:type="dcterms:W3CDTF">2026-03-09T17:45:00Z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2025-05-24T01:26:54Z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4002129a-fcf0-4c79-bec2-b8f7c027de03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