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99D1A" w14:textId="77777777" w:rsidR="003F7C92" w:rsidRDefault="003F7C92" w:rsidP="000E417B">
      <w:pPr>
        <w:spacing w:after="100"/>
        <w:contextualSpacing/>
        <w:jc w:val="center"/>
        <w:rPr>
          <w:rFonts w:ascii="Book Antiqua" w:hAnsi="Book Antiqua"/>
          <w:sz w:val="40"/>
          <w:szCs w:val="40"/>
        </w:rPr>
      </w:pPr>
    </w:p>
    <w:p w14:paraId="0CCC9DBB" w14:textId="5D7D14A5" w:rsidR="00462C69" w:rsidRDefault="006B3538" w:rsidP="000E417B">
      <w:pPr>
        <w:spacing w:after="100"/>
        <w:contextualSpacing/>
        <w:jc w:val="center"/>
        <w:rPr>
          <w:rFonts w:ascii="Book Antiqua" w:hAnsi="Book Antiqua"/>
          <w:sz w:val="40"/>
          <w:szCs w:val="40"/>
        </w:rPr>
      </w:pPr>
      <w:r>
        <w:rPr>
          <w:rFonts w:ascii="Book Antiqua" w:hAnsi="Book Antiqua"/>
          <w:sz w:val="40"/>
          <w:szCs w:val="40"/>
        </w:rPr>
        <w:t>Richard Raymond Speakman</w:t>
      </w:r>
    </w:p>
    <w:p w14:paraId="20CBB3A7" w14:textId="77777777" w:rsidR="006B3538" w:rsidRDefault="004E732A" w:rsidP="000E417B">
      <w:pPr>
        <w:spacing w:after="100"/>
        <w:contextualSpacing/>
        <w:jc w:val="center"/>
        <w:rPr>
          <w:rFonts w:ascii="Book Antiqua" w:hAnsi="Book Antiqua"/>
          <w:sz w:val="40"/>
          <w:szCs w:val="40"/>
        </w:rPr>
      </w:pPr>
      <w:r>
        <w:rPr>
          <w:rFonts w:ascii="Book Antiqua" w:hAnsi="Book Antiqua"/>
          <w:sz w:val="40"/>
          <w:szCs w:val="40"/>
        </w:rPr>
        <w:t>December 7</w:t>
      </w:r>
      <w:r w:rsidR="006B3538">
        <w:rPr>
          <w:rFonts w:ascii="Book Antiqua" w:hAnsi="Book Antiqua"/>
          <w:sz w:val="40"/>
          <w:szCs w:val="40"/>
        </w:rPr>
        <w:t>, 1903 – October 21, 1972</w:t>
      </w:r>
    </w:p>
    <w:p w14:paraId="41B7C14B" w14:textId="77777777" w:rsidR="000E417B" w:rsidRDefault="000E417B" w:rsidP="000E417B">
      <w:pPr>
        <w:spacing w:after="100"/>
        <w:contextualSpacing/>
        <w:jc w:val="center"/>
        <w:rPr>
          <w:rFonts w:ascii="Book Antiqua" w:hAnsi="Book Antiqua"/>
          <w:sz w:val="40"/>
          <w:szCs w:val="40"/>
        </w:rPr>
      </w:pPr>
    </w:p>
    <w:p w14:paraId="417F39DB" w14:textId="77777777" w:rsidR="0034173A" w:rsidRDefault="006B3538" w:rsidP="000E417B">
      <w:pPr>
        <w:spacing w:after="100"/>
        <w:contextualSpacing/>
        <w:jc w:val="center"/>
        <w:rPr>
          <w:rFonts w:ascii="Book Antiqua" w:hAnsi="Book Antiqua"/>
          <w:sz w:val="40"/>
          <w:szCs w:val="40"/>
        </w:rPr>
      </w:pPr>
      <w:r>
        <w:rPr>
          <w:noProof/>
        </w:rPr>
        <w:drawing>
          <wp:inline distT="0" distB="0" distL="0" distR="0" wp14:anchorId="0C9434B2" wp14:editId="2CB65407">
            <wp:extent cx="3094427" cy="1881616"/>
            <wp:effectExtent l="0" t="0" r="0" b="4445"/>
            <wp:docPr id="1" name="Picture 1" descr="https://images.findagrave.com/photos/2012/323/44481894_135338012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323/44481894_135338012031.jpg"/>
                    <pic:cNvPicPr>
                      <a:picLocks noChangeAspect="1" noChangeArrowheads="1"/>
                    </pic:cNvPicPr>
                  </pic:nvPicPr>
                  <pic:blipFill rotWithShape="1">
                    <a:blip r:embed="rId4">
                      <a:extLst>
                        <a:ext uri="{28A0092B-C50C-407E-A947-70E740481C1C}">
                          <a14:useLocalDpi xmlns:a14="http://schemas.microsoft.com/office/drawing/2010/main" val="0"/>
                        </a:ext>
                      </a:extLst>
                    </a:blip>
                    <a:srcRect r="1492" b="20109"/>
                    <a:stretch/>
                  </pic:blipFill>
                  <pic:spPr bwMode="auto">
                    <a:xfrm>
                      <a:off x="0" y="0"/>
                      <a:ext cx="3093986" cy="1881348"/>
                    </a:xfrm>
                    <a:prstGeom prst="rect">
                      <a:avLst/>
                    </a:prstGeom>
                    <a:noFill/>
                    <a:ln>
                      <a:noFill/>
                    </a:ln>
                    <a:extLst>
                      <a:ext uri="{53640926-AAD7-44D8-BBD7-CCE9431645EC}">
                        <a14:shadowObscured xmlns:a14="http://schemas.microsoft.com/office/drawing/2010/main"/>
                      </a:ext>
                    </a:extLst>
                  </pic:spPr>
                </pic:pic>
              </a:graphicData>
            </a:graphic>
          </wp:inline>
        </w:drawing>
      </w:r>
    </w:p>
    <w:p w14:paraId="48DB57B5"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6B3538">
        <w:rPr>
          <w:rFonts w:ascii="Book Antiqua" w:hAnsi="Book Antiqua"/>
          <w:sz w:val="30"/>
          <w:szCs w:val="30"/>
        </w:rPr>
        <w:t>Alicia Kneuss</w:t>
      </w:r>
    </w:p>
    <w:p w14:paraId="21C089BB" w14:textId="77777777" w:rsidR="003031B6" w:rsidRDefault="003031B6" w:rsidP="000E417B">
      <w:pPr>
        <w:spacing w:after="100"/>
        <w:contextualSpacing/>
        <w:jc w:val="center"/>
        <w:rPr>
          <w:rFonts w:ascii="Book Antiqua" w:hAnsi="Book Antiqua"/>
          <w:sz w:val="30"/>
          <w:szCs w:val="30"/>
        </w:rPr>
      </w:pPr>
    </w:p>
    <w:p w14:paraId="72708FA4" w14:textId="77777777" w:rsidR="006B3538" w:rsidRDefault="006B3538" w:rsidP="006B3538">
      <w:pPr>
        <w:spacing w:after="100"/>
        <w:contextualSpacing/>
        <w:rPr>
          <w:rFonts w:ascii="Book Antiqua" w:hAnsi="Book Antiqua"/>
          <w:sz w:val="30"/>
          <w:szCs w:val="30"/>
        </w:rPr>
      </w:pPr>
      <w:r>
        <w:rPr>
          <w:rFonts w:ascii="Book Antiqua" w:hAnsi="Book Antiqua"/>
          <w:sz w:val="30"/>
          <w:szCs w:val="30"/>
        </w:rPr>
        <w:t>Richard Speakman Dies this M</w:t>
      </w:r>
      <w:r w:rsidRPr="006B3538">
        <w:rPr>
          <w:rFonts w:ascii="Book Antiqua" w:hAnsi="Book Antiqua"/>
          <w:sz w:val="30"/>
          <w:szCs w:val="30"/>
        </w:rPr>
        <w:t>orning</w:t>
      </w:r>
      <w:r w:rsidRPr="006B3538">
        <w:rPr>
          <w:rFonts w:ascii="Book Antiqua" w:hAnsi="Book Antiqua"/>
          <w:sz w:val="30"/>
          <w:szCs w:val="30"/>
        </w:rPr>
        <w:br/>
      </w:r>
      <w:r w:rsidRPr="006B3538">
        <w:rPr>
          <w:rFonts w:ascii="Book Antiqua" w:hAnsi="Book Antiqua"/>
          <w:sz w:val="30"/>
          <w:szCs w:val="30"/>
        </w:rPr>
        <w:br/>
      </w:r>
      <w:r>
        <w:rPr>
          <w:rFonts w:ascii="Book Antiqua" w:hAnsi="Book Antiqua"/>
          <w:sz w:val="30"/>
          <w:szCs w:val="30"/>
        </w:rPr>
        <w:t xml:space="preserve">   </w:t>
      </w:r>
      <w:r w:rsidRPr="006B3538">
        <w:rPr>
          <w:rFonts w:ascii="Book Antiqua" w:hAnsi="Book Antiqua"/>
          <w:sz w:val="30"/>
          <w:szCs w:val="30"/>
        </w:rPr>
        <w:t>Richard R. Speakman, 68, well known retired farmer and electrician, died suddenly at 12:30 a.m. today at his home on Decatur route 6, five miles southeast of Decatur. He had been in failing health for several years but death was unexpected.</w:t>
      </w:r>
      <w:r>
        <w:rPr>
          <w:rFonts w:ascii="Book Antiqua" w:hAnsi="Book Antiqua"/>
          <w:sz w:val="30"/>
          <w:szCs w:val="30"/>
        </w:rPr>
        <w:t xml:space="preserve"> </w:t>
      </w:r>
      <w:r w:rsidRPr="006B3538">
        <w:rPr>
          <w:rFonts w:ascii="Book Antiqua" w:hAnsi="Book Antiqua"/>
          <w:sz w:val="30"/>
          <w:szCs w:val="30"/>
        </w:rPr>
        <w:t xml:space="preserve">Mr. Speakman was pastor of the Calvary Community </w:t>
      </w:r>
      <w:r>
        <w:rPr>
          <w:rFonts w:ascii="Book Antiqua" w:hAnsi="Book Antiqua"/>
          <w:sz w:val="30"/>
          <w:szCs w:val="30"/>
        </w:rPr>
        <w:t>C</w:t>
      </w:r>
      <w:r w:rsidRPr="006B3538">
        <w:rPr>
          <w:rFonts w:ascii="Book Antiqua" w:hAnsi="Book Antiqua"/>
          <w:sz w:val="30"/>
          <w:szCs w:val="30"/>
        </w:rPr>
        <w:t>hurch from 1968 to 1970, when he retired due to ill health.</w:t>
      </w:r>
      <w:r>
        <w:rPr>
          <w:rFonts w:ascii="Book Antiqua" w:hAnsi="Book Antiqua"/>
          <w:sz w:val="30"/>
          <w:szCs w:val="30"/>
        </w:rPr>
        <w:t xml:space="preserve"> </w:t>
      </w:r>
      <w:r w:rsidRPr="006B3538">
        <w:rPr>
          <w:rFonts w:ascii="Book Antiqua" w:hAnsi="Book Antiqua"/>
          <w:sz w:val="30"/>
          <w:szCs w:val="30"/>
        </w:rPr>
        <w:br/>
      </w:r>
      <w:r>
        <w:rPr>
          <w:rFonts w:ascii="Book Antiqua" w:hAnsi="Book Antiqua"/>
          <w:sz w:val="30"/>
          <w:szCs w:val="30"/>
        </w:rPr>
        <w:t xml:space="preserve">   Born in Blue Creek T</w:t>
      </w:r>
      <w:r w:rsidRPr="006B3538">
        <w:rPr>
          <w:rFonts w:ascii="Book Antiqua" w:hAnsi="Book Antiqua"/>
          <w:sz w:val="30"/>
          <w:szCs w:val="30"/>
        </w:rPr>
        <w:t>ownship Dec. 7, 1903, he was a son of William and Ella Smitley-Speakman, and was married to Rhoda Jones April 12, 1924.</w:t>
      </w:r>
      <w:r>
        <w:rPr>
          <w:rFonts w:ascii="Book Antiqua" w:hAnsi="Book Antiqua"/>
          <w:sz w:val="30"/>
          <w:szCs w:val="30"/>
        </w:rPr>
        <w:t xml:space="preserve"> </w:t>
      </w:r>
      <w:r w:rsidRPr="006B3538">
        <w:rPr>
          <w:rFonts w:ascii="Book Antiqua" w:hAnsi="Book Antiqua"/>
          <w:sz w:val="30"/>
          <w:szCs w:val="30"/>
        </w:rPr>
        <w:br/>
      </w:r>
      <w:r>
        <w:rPr>
          <w:rFonts w:ascii="Book Antiqua" w:hAnsi="Book Antiqua"/>
          <w:sz w:val="30"/>
          <w:szCs w:val="30"/>
        </w:rPr>
        <w:t xml:space="preserve">   </w:t>
      </w:r>
      <w:r w:rsidRPr="006B3538">
        <w:rPr>
          <w:rFonts w:ascii="Book Antiqua" w:hAnsi="Book Antiqua"/>
          <w:sz w:val="30"/>
          <w:szCs w:val="30"/>
        </w:rPr>
        <w:t>Surviving are his wife; seven sons, Rev. Harry Speakman of Irwin, Pa., Rev. H. Lee Speakman of San Diego, Calif., Paul Speakman of Breckenridge, Minn., Tom Speakman of Grover Hill, O., Robert and John Speakman, both of Decatur route 6, and David Speakman of Cromwell; three daughters, Mrs. Robert (Mary) Sutherland of Colombia, South America, Mrs. Ronald (Arylene) Kelsey of Erlanger, Ky., and Mrs. Roger (Ellamae) Haessig of Decatur route 6; one sister, Mrs. Curtis (Mary) Hill of Decatur; one brother, Rollie Speakman of Fort Wayne; and 25 grandchildren. One sister, Mrs. Edna Sheets, and one brother, Roy, are deceased.</w:t>
      </w:r>
      <w:r w:rsidRPr="006B3538">
        <w:rPr>
          <w:rFonts w:ascii="Book Antiqua" w:hAnsi="Book Antiqua"/>
          <w:sz w:val="30"/>
          <w:szCs w:val="30"/>
        </w:rPr>
        <w:br/>
      </w:r>
      <w:r>
        <w:rPr>
          <w:rFonts w:ascii="Book Antiqua" w:hAnsi="Book Antiqua"/>
          <w:sz w:val="30"/>
          <w:szCs w:val="30"/>
        </w:rPr>
        <w:t xml:space="preserve">   </w:t>
      </w:r>
      <w:r w:rsidRPr="006B3538">
        <w:rPr>
          <w:rFonts w:ascii="Book Antiqua" w:hAnsi="Book Antiqua"/>
          <w:sz w:val="30"/>
          <w:szCs w:val="30"/>
        </w:rPr>
        <w:t xml:space="preserve">Funeral services will be conducted at 1:30 p.m. Tuesday at the Zwick </w:t>
      </w:r>
      <w:r>
        <w:rPr>
          <w:rFonts w:ascii="Book Antiqua" w:hAnsi="Book Antiqua"/>
          <w:sz w:val="30"/>
          <w:szCs w:val="30"/>
        </w:rPr>
        <w:t>Funeral H</w:t>
      </w:r>
      <w:r w:rsidRPr="006B3538">
        <w:rPr>
          <w:rFonts w:ascii="Book Antiqua" w:hAnsi="Book Antiqua"/>
          <w:sz w:val="30"/>
          <w:szCs w:val="30"/>
        </w:rPr>
        <w:t xml:space="preserve">ome, with Rev. Lawrence T. Norris officiating. Burial will be in Decatur </w:t>
      </w:r>
      <w:r>
        <w:rPr>
          <w:rFonts w:ascii="Book Antiqua" w:hAnsi="Book Antiqua"/>
          <w:sz w:val="30"/>
          <w:szCs w:val="30"/>
        </w:rPr>
        <w:t>C</w:t>
      </w:r>
      <w:r w:rsidRPr="006B3538">
        <w:rPr>
          <w:rFonts w:ascii="Book Antiqua" w:hAnsi="Book Antiqua"/>
          <w:sz w:val="30"/>
          <w:szCs w:val="30"/>
        </w:rPr>
        <w:t>emetery. Friends may call at the funeral home after 7 p.m. Sunday until time of the services.</w:t>
      </w:r>
    </w:p>
    <w:p w14:paraId="63437612" w14:textId="77777777" w:rsidR="006B3538" w:rsidRDefault="006B3538" w:rsidP="006B3538">
      <w:pPr>
        <w:spacing w:after="100"/>
        <w:contextualSpacing/>
        <w:rPr>
          <w:rFonts w:ascii="Book Antiqua" w:hAnsi="Book Antiqua"/>
          <w:sz w:val="30"/>
          <w:szCs w:val="30"/>
        </w:rPr>
      </w:pPr>
    </w:p>
    <w:p w14:paraId="2E15752B" w14:textId="77777777" w:rsidR="006B3538" w:rsidRDefault="006B3538" w:rsidP="006B3538">
      <w:pPr>
        <w:spacing w:after="100"/>
        <w:contextualSpacing/>
        <w:rPr>
          <w:rFonts w:ascii="Book Antiqua" w:hAnsi="Book Antiqua"/>
          <w:sz w:val="30"/>
          <w:szCs w:val="30"/>
        </w:rPr>
      </w:pPr>
      <w:r w:rsidRPr="006B3538">
        <w:rPr>
          <w:rFonts w:ascii="Book Antiqua" w:hAnsi="Book Antiqua"/>
          <w:sz w:val="30"/>
          <w:szCs w:val="30"/>
        </w:rPr>
        <w:t xml:space="preserve">Decatur </w:t>
      </w:r>
      <w:r>
        <w:rPr>
          <w:rFonts w:ascii="Book Antiqua" w:hAnsi="Book Antiqua"/>
          <w:sz w:val="30"/>
          <w:szCs w:val="30"/>
        </w:rPr>
        <w:t>Daily Democrat, Adams County, Indiana</w:t>
      </w:r>
    </w:p>
    <w:p w14:paraId="1F29404B" w14:textId="4B1F7DBC" w:rsidR="005E1DE9" w:rsidRPr="006B3538" w:rsidRDefault="006B3538" w:rsidP="006B3538">
      <w:pPr>
        <w:spacing w:after="100"/>
        <w:contextualSpacing/>
        <w:rPr>
          <w:rFonts w:ascii="Book Antiqua" w:hAnsi="Book Antiqua"/>
          <w:sz w:val="30"/>
          <w:szCs w:val="30"/>
        </w:rPr>
      </w:pPr>
      <w:r>
        <w:rPr>
          <w:rFonts w:ascii="Book Antiqua" w:hAnsi="Book Antiqua"/>
          <w:sz w:val="30"/>
          <w:szCs w:val="30"/>
        </w:rPr>
        <w:t>Saturday, October</w:t>
      </w:r>
      <w:r w:rsidRPr="006B3538">
        <w:rPr>
          <w:rFonts w:ascii="Book Antiqua" w:hAnsi="Book Antiqua"/>
          <w:sz w:val="30"/>
          <w:szCs w:val="30"/>
        </w:rPr>
        <w:t xml:space="preserve"> 21, 1972</w:t>
      </w:r>
    </w:p>
    <w:sectPr w:rsidR="005E1DE9" w:rsidRPr="006B3538" w:rsidSect="00883ACA">
      <w:pgSz w:w="12240" w:h="1872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417B"/>
    <w:rsid w:val="00045B84"/>
    <w:rsid w:val="000D44E9"/>
    <w:rsid w:val="000E417B"/>
    <w:rsid w:val="00185066"/>
    <w:rsid w:val="001E4E93"/>
    <w:rsid w:val="001E5E6E"/>
    <w:rsid w:val="00224B6F"/>
    <w:rsid w:val="002E6DB3"/>
    <w:rsid w:val="003031B6"/>
    <w:rsid w:val="0034173A"/>
    <w:rsid w:val="003E52D4"/>
    <w:rsid w:val="003F7C92"/>
    <w:rsid w:val="004049B7"/>
    <w:rsid w:val="00462C69"/>
    <w:rsid w:val="004A0D5E"/>
    <w:rsid w:val="004C4886"/>
    <w:rsid w:val="004E732A"/>
    <w:rsid w:val="005E1DE9"/>
    <w:rsid w:val="00602B00"/>
    <w:rsid w:val="00613949"/>
    <w:rsid w:val="006B3538"/>
    <w:rsid w:val="007B2933"/>
    <w:rsid w:val="007E7C52"/>
    <w:rsid w:val="0082197C"/>
    <w:rsid w:val="00883ACA"/>
    <w:rsid w:val="008B16E4"/>
    <w:rsid w:val="008C1F8A"/>
    <w:rsid w:val="008D4408"/>
    <w:rsid w:val="00902552"/>
    <w:rsid w:val="009A257C"/>
    <w:rsid w:val="00A63E31"/>
    <w:rsid w:val="00B430DB"/>
    <w:rsid w:val="00B45C41"/>
    <w:rsid w:val="00B55454"/>
    <w:rsid w:val="00B87E99"/>
    <w:rsid w:val="00BC6400"/>
    <w:rsid w:val="00BD7A8C"/>
    <w:rsid w:val="00C374BE"/>
    <w:rsid w:val="00C95CB0"/>
    <w:rsid w:val="00CA4EBB"/>
    <w:rsid w:val="00CF6712"/>
    <w:rsid w:val="00D16A38"/>
    <w:rsid w:val="00D63FD9"/>
    <w:rsid w:val="00E16677"/>
    <w:rsid w:val="00E24711"/>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EC650"/>
  <w15:docId w15:val="{F0FEAA57-3E66-4567-8703-B41F93B8D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262890">
      <w:bodyDiv w:val="1"/>
      <w:marLeft w:val="0"/>
      <w:marRight w:val="0"/>
      <w:marTop w:val="0"/>
      <w:marBottom w:val="0"/>
      <w:divBdr>
        <w:top w:val="none" w:sz="0" w:space="0" w:color="auto"/>
        <w:left w:val="none" w:sz="0" w:space="0" w:color="auto"/>
        <w:bottom w:val="none" w:sz="0" w:space="0" w:color="auto"/>
        <w:right w:val="none" w:sz="0" w:space="0" w:color="auto"/>
      </w:divBdr>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690301372">
      <w:bodyDiv w:val="1"/>
      <w:marLeft w:val="0"/>
      <w:marRight w:val="0"/>
      <w:marTop w:val="0"/>
      <w:marBottom w:val="0"/>
      <w:divBdr>
        <w:top w:val="none" w:sz="0" w:space="0" w:color="auto"/>
        <w:left w:val="none" w:sz="0" w:space="0" w:color="auto"/>
        <w:bottom w:val="none" w:sz="0" w:space="0" w:color="auto"/>
        <w:right w:val="none" w:sz="0" w:space="0" w:color="auto"/>
      </w:divBdr>
    </w:div>
    <w:div w:id="887762573">
      <w:bodyDiv w:val="1"/>
      <w:marLeft w:val="0"/>
      <w:marRight w:val="0"/>
      <w:marTop w:val="0"/>
      <w:marBottom w:val="0"/>
      <w:divBdr>
        <w:top w:val="none" w:sz="0" w:space="0" w:color="auto"/>
        <w:left w:val="none" w:sz="0" w:space="0" w:color="auto"/>
        <w:bottom w:val="none" w:sz="0" w:space="0" w:color="auto"/>
        <w:right w:val="none" w:sz="0" w:space="0" w:color="auto"/>
      </w:divBdr>
      <w:divsChild>
        <w:div w:id="296571582">
          <w:marLeft w:val="0"/>
          <w:marRight w:val="0"/>
          <w:marTop w:val="0"/>
          <w:marBottom w:val="0"/>
          <w:divBdr>
            <w:top w:val="none" w:sz="0" w:space="0" w:color="auto"/>
            <w:left w:val="none" w:sz="0" w:space="0" w:color="auto"/>
            <w:bottom w:val="none" w:sz="0" w:space="0" w:color="auto"/>
            <w:right w:val="none" w:sz="0" w:space="0" w:color="auto"/>
          </w:divBdr>
        </w:div>
        <w:div w:id="1394548623">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234</Words>
  <Characters>1339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2020-12-29T00:50:00Z</dcterms:created>
  <dcterms:modified xsi:type="dcterms:W3CDTF">2026-03-09T17:01:00Z</dcterms:modified>
</cp:coreProperties>
</file>