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C5B0E" w14:textId="68AEFB16" w:rsidR="00F55B62" w:rsidRDefault="00597753" w:rsidP="0002165D">
      <w:pPr>
        <w:contextualSpacing/>
        <w:jc w:val="center"/>
        <w:rPr>
          <w:rFonts w:ascii="Book Antiqua" w:hAnsi="Book Antiqua"/>
          <w:sz w:val="40"/>
          <w:szCs w:val="40"/>
        </w:rPr>
      </w:pPr>
      <w:r>
        <w:rPr>
          <w:rFonts w:ascii="Book Antiqua" w:hAnsi="Book Antiqua"/>
          <w:sz w:val="40"/>
          <w:szCs w:val="40"/>
        </w:rPr>
        <w:t>Sylvester Spangler</w:t>
      </w:r>
    </w:p>
    <w:p w14:paraId="7DE94223" w14:textId="086EE343" w:rsidR="00597753" w:rsidRDefault="00597753" w:rsidP="0002165D">
      <w:pPr>
        <w:contextualSpacing/>
        <w:jc w:val="center"/>
        <w:rPr>
          <w:rFonts w:ascii="Book Antiqua" w:hAnsi="Book Antiqua"/>
          <w:sz w:val="40"/>
          <w:szCs w:val="40"/>
        </w:rPr>
      </w:pPr>
      <w:r>
        <w:rPr>
          <w:rFonts w:ascii="Book Antiqua" w:hAnsi="Book Antiqua"/>
          <w:sz w:val="40"/>
          <w:szCs w:val="40"/>
        </w:rPr>
        <w:t>February 19, 1842 – October 27, 1921</w:t>
      </w:r>
    </w:p>
    <w:p w14:paraId="7FA9C265" w14:textId="77777777" w:rsidR="008E527C" w:rsidRDefault="008E527C" w:rsidP="0002165D">
      <w:pPr>
        <w:contextualSpacing/>
        <w:jc w:val="center"/>
        <w:rPr>
          <w:rFonts w:ascii="Book Antiqua" w:hAnsi="Book Antiqua"/>
          <w:sz w:val="40"/>
          <w:szCs w:val="40"/>
        </w:rPr>
      </w:pPr>
    </w:p>
    <w:p w14:paraId="2E93A37D" w14:textId="1AB91243" w:rsidR="008E527C" w:rsidRDefault="00597753" w:rsidP="0002165D">
      <w:pPr>
        <w:contextualSpacing/>
        <w:jc w:val="center"/>
        <w:rPr>
          <w:rFonts w:ascii="Book Antiqua" w:hAnsi="Book Antiqua"/>
          <w:sz w:val="40"/>
          <w:szCs w:val="40"/>
        </w:rPr>
      </w:pPr>
      <w:r>
        <w:rPr>
          <w:noProof/>
        </w:rPr>
        <w:drawing>
          <wp:inline distT="0" distB="0" distL="0" distR="0" wp14:anchorId="330642C7" wp14:editId="19111DCD">
            <wp:extent cx="2079954" cy="2331351"/>
            <wp:effectExtent l="0" t="0" r="0" b="0"/>
            <wp:docPr id="134339136" name="Picture 1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15935"/>
                    <a:stretch/>
                  </pic:blipFill>
                  <pic:spPr bwMode="auto">
                    <a:xfrm>
                      <a:off x="0" y="0"/>
                      <a:ext cx="2088962" cy="2341448"/>
                    </a:xfrm>
                    <a:prstGeom prst="rect">
                      <a:avLst/>
                    </a:prstGeom>
                    <a:noFill/>
                    <a:ln>
                      <a:noFill/>
                    </a:ln>
                    <a:extLst>
                      <a:ext uri="{53640926-AAD7-44D8-BBD7-CCE9431645EC}">
                        <a14:shadowObscured xmlns:a14="http://schemas.microsoft.com/office/drawing/2010/main"/>
                      </a:ext>
                    </a:extLst>
                  </pic:spPr>
                </pic:pic>
              </a:graphicData>
            </a:graphic>
          </wp:inline>
        </w:drawing>
      </w:r>
    </w:p>
    <w:p w14:paraId="29FB11D2" w14:textId="09D73DA8" w:rsidR="003C4F37"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8758FB">
        <w:rPr>
          <w:rFonts w:ascii="Book Antiqua" w:hAnsi="Book Antiqua"/>
          <w:sz w:val="30"/>
          <w:szCs w:val="30"/>
        </w:rPr>
        <w:t>Alicia Kneuss</w:t>
      </w:r>
    </w:p>
    <w:p w14:paraId="0A2B1E88" w14:textId="77777777" w:rsidR="003C4F37" w:rsidRDefault="003C4F37" w:rsidP="0002165D">
      <w:pPr>
        <w:contextualSpacing/>
        <w:jc w:val="center"/>
        <w:rPr>
          <w:rFonts w:ascii="Book Antiqua" w:hAnsi="Book Antiqua"/>
          <w:sz w:val="30"/>
          <w:szCs w:val="30"/>
        </w:rPr>
      </w:pPr>
    </w:p>
    <w:p w14:paraId="495E7A54" w14:textId="5E7A7CE3" w:rsidR="005A4CAA" w:rsidRDefault="005A4CAA" w:rsidP="005A4CAA">
      <w:pPr>
        <w:contextualSpacing/>
        <w:rPr>
          <w:rFonts w:ascii="Book Antiqua" w:hAnsi="Book Antiqua"/>
          <w:sz w:val="30"/>
          <w:szCs w:val="30"/>
        </w:rPr>
      </w:pPr>
      <w:r w:rsidRPr="005A4CAA">
        <w:rPr>
          <w:rFonts w:ascii="Book Antiqua" w:hAnsi="Book Antiqua"/>
          <w:sz w:val="30"/>
          <w:szCs w:val="30"/>
        </w:rPr>
        <w:t>LAST CALL COMES TO MR. SPANGLER</w:t>
      </w:r>
      <w:r w:rsidRPr="005A4CAA">
        <w:rPr>
          <w:rFonts w:ascii="Book Antiqua" w:hAnsi="Book Antiqua"/>
          <w:sz w:val="30"/>
          <w:szCs w:val="30"/>
        </w:rPr>
        <w:br/>
        <w:t>Veteran of Civil War Died at 9 O'clock This Morning at Daughter's Home</w:t>
      </w:r>
      <w:r w:rsidR="00E671FA">
        <w:rPr>
          <w:rFonts w:ascii="Book Antiqua" w:hAnsi="Book Antiqua"/>
          <w:sz w:val="30"/>
          <w:szCs w:val="30"/>
        </w:rPr>
        <w:t xml:space="preserve"> - </w:t>
      </w:r>
      <w:r w:rsidRPr="005A4CAA">
        <w:rPr>
          <w:rFonts w:ascii="Book Antiqua" w:hAnsi="Book Antiqua"/>
          <w:sz w:val="30"/>
          <w:szCs w:val="30"/>
        </w:rPr>
        <w:t>HAD BEEN ILL LONG</w:t>
      </w:r>
      <w:r w:rsidR="00E671FA">
        <w:rPr>
          <w:rFonts w:ascii="Book Antiqua" w:hAnsi="Book Antiqua"/>
          <w:sz w:val="30"/>
          <w:szCs w:val="30"/>
        </w:rPr>
        <w:t xml:space="preserve"> - </w:t>
      </w:r>
      <w:r w:rsidRPr="005A4CAA">
        <w:rPr>
          <w:rFonts w:ascii="Book Antiqua" w:hAnsi="Book Antiqua"/>
          <w:sz w:val="30"/>
          <w:szCs w:val="30"/>
        </w:rPr>
        <w:t>Was a Resident of Adams County Many Years - Funeral Saturday Afternoon</w:t>
      </w:r>
    </w:p>
    <w:p w14:paraId="6D941BE2" w14:textId="77777777" w:rsidR="005A4CAA" w:rsidRPr="005A4CAA" w:rsidRDefault="005A4CAA" w:rsidP="005A4CAA">
      <w:pPr>
        <w:contextualSpacing/>
        <w:rPr>
          <w:rFonts w:ascii="Book Antiqua" w:hAnsi="Book Antiqua"/>
          <w:sz w:val="30"/>
          <w:szCs w:val="30"/>
        </w:rPr>
      </w:pPr>
    </w:p>
    <w:p w14:paraId="6E002E55" w14:textId="77777777" w:rsidR="005A4CAA" w:rsidRDefault="005A4CAA" w:rsidP="005A4CAA">
      <w:pPr>
        <w:contextualSpacing/>
        <w:rPr>
          <w:rFonts w:ascii="Book Antiqua" w:hAnsi="Book Antiqua"/>
          <w:sz w:val="30"/>
          <w:szCs w:val="30"/>
        </w:rPr>
      </w:pPr>
      <w:r>
        <w:rPr>
          <w:rFonts w:ascii="Book Antiqua" w:hAnsi="Book Antiqua"/>
          <w:sz w:val="30"/>
          <w:szCs w:val="30"/>
        </w:rPr>
        <w:t xml:space="preserve">   </w:t>
      </w:r>
      <w:r w:rsidRPr="005A4CAA">
        <w:rPr>
          <w:rFonts w:ascii="Book Antiqua" w:hAnsi="Book Antiqua"/>
          <w:sz w:val="30"/>
          <w:szCs w:val="30"/>
        </w:rPr>
        <w:t>After months of suffering from hardening of the arteries and infirmities due to his advanced age, Sylvester Spangler, one of the best known men in the city and county, died at the home of his daughter, Mrs. R. J. Rice, at 9 o'clock this morning, having reached the advanced age of seventy-nine years, eight months and eight days.</w:t>
      </w:r>
      <w:r w:rsidRPr="005A4CAA">
        <w:rPr>
          <w:rFonts w:ascii="Book Antiqua" w:hAnsi="Book Antiqua"/>
          <w:sz w:val="30"/>
          <w:szCs w:val="30"/>
        </w:rPr>
        <w:br/>
      </w:r>
      <w:r>
        <w:rPr>
          <w:rFonts w:ascii="Book Antiqua" w:hAnsi="Book Antiqua"/>
          <w:sz w:val="30"/>
          <w:szCs w:val="30"/>
        </w:rPr>
        <w:t xml:space="preserve">   </w:t>
      </w:r>
      <w:r w:rsidRPr="005A4CAA">
        <w:rPr>
          <w:rFonts w:ascii="Book Antiqua" w:hAnsi="Book Antiqua"/>
          <w:sz w:val="30"/>
          <w:szCs w:val="30"/>
        </w:rPr>
        <w:t xml:space="preserve">Mr. Spangler was born in Crawford County, Ohio, February 19, 1842, a son of Michael and Dorothy Kiess Spangler. The family came to Adams County when he </w:t>
      </w:r>
      <w:proofErr w:type="gramStart"/>
      <w:r w:rsidRPr="005A4CAA">
        <w:rPr>
          <w:rFonts w:ascii="Book Antiqua" w:hAnsi="Book Antiqua"/>
          <w:sz w:val="30"/>
          <w:szCs w:val="30"/>
        </w:rPr>
        <w:t>was but</w:t>
      </w:r>
      <w:proofErr w:type="gramEnd"/>
      <w:r w:rsidRPr="005A4CAA">
        <w:rPr>
          <w:rFonts w:ascii="Book Antiqua" w:hAnsi="Book Antiqua"/>
          <w:sz w:val="30"/>
          <w:szCs w:val="30"/>
        </w:rPr>
        <w:t xml:space="preserve"> four years </w:t>
      </w:r>
      <w:proofErr w:type="gramStart"/>
      <w:r w:rsidRPr="005A4CAA">
        <w:rPr>
          <w:rFonts w:ascii="Book Antiqua" w:hAnsi="Book Antiqua"/>
          <w:sz w:val="30"/>
          <w:szCs w:val="30"/>
        </w:rPr>
        <w:t>old, and</w:t>
      </w:r>
      <w:proofErr w:type="gramEnd"/>
      <w:r w:rsidRPr="005A4CAA">
        <w:rPr>
          <w:rFonts w:ascii="Book Antiqua" w:hAnsi="Book Antiqua"/>
          <w:sz w:val="30"/>
          <w:szCs w:val="30"/>
        </w:rPr>
        <w:t xml:space="preserve"> resided here continuously since. He was </w:t>
      </w:r>
      <w:proofErr w:type="gramStart"/>
      <w:r w:rsidRPr="005A4CAA">
        <w:rPr>
          <w:rFonts w:ascii="Book Antiqua" w:hAnsi="Book Antiqua"/>
          <w:sz w:val="30"/>
          <w:szCs w:val="30"/>
        </w:rPr>
        <w:t>married</w:t>
      </w:r>
      <w:proofErr w:type="gramEnd"/>
      <w:r w:rsidRPr="005A4CAA">
        <w:rPr>
          <w:rFonts w:ascii="Book Antiqua" w:hAnsi="Book Antiqua"/>
          <w:sz w:val="30"/>
          <w:szCs w:val="30"/>
        </w:rPr>
        <w:t xml:space="preserve"> January 25, </w:t>
      </w:r>
      <w:proofErr w:type="gramStart"/>
      <w:r w:rsidRPr="005A4CAA">
        <w:rPr>
          <w:rFonts w:ascii="Book Antiqua" w:hAnsi="Book Antiqua"/>
          <w:sz w:val="30"/>
          <w:szCs w:val="30"/>
        </w:rPr>
        <w:t>1866</w:t>
      </w:r>
      <w:proofErr w:type="gramEnd"/>
      <w:r w:rsidRPr="005A4CAA">
        <w:rPr>
          <w:rFonts w:ascii="Book Antiqua" w:hAnsi="Book Antiqua"/>
          <w:sz w:val="30"/>
          <w:szCs w:val="30"/>
        </w:rPr>
        <w:t xml:space="preserve"> to Miss Julia Gillig. Two daughters were born to the union, Mrs. C. E. Neptune, who died in 1916, and Mrs. B. J. Rice, at whose home the father passed away today. The wife died December 6, 1917. </w:t>
      </w:r>
    </w:p>
    <w:p w14:paraId="4887C1D4" w14:textId="417E57D8" w:rsidR="005A4CAA" w:rsidRDefault="005A4CAA" w:rsidP="005A4CAA">
      <w:pPr>
        <w:contextualSpacing/>
        <w:rPr>
          <w:rFonts w:ascii="Book Antiqua" w:hAnsi="Book Antiqua"/>
          <w:sz w:val="30"/>
          <w:szCs w:val="30"/>
        </w:rPr>
      </w:pPr>
      <w:r>
        <w:rPr>
          <w:rFonts w:ascii="Book Antiqua" w:hAnsi="Book Antiqua"/>
          <w:sz w:val="30"/>
          <w:szCs w:val="30"/>
        </w:rPr>
        <w:t xml:space="preserve">   </w:t>
      </w:r>
      <w:r w:rsidRPr="005A4CAA">
        <w:rPr>
          <w:rFonts w:ascii="Book Antiqua" w:hAnsi="Book Antiqua"/>
          <w:sz w:val="30"/>
          <w:szCs w:val="30"/>
        </w:rPr>
        <w:t xml:space="preserve">Besides the one daughter, there is one grandson, Kenneth Neptune, who left only last Saturday for Alameda, Col., where he will take up the profession of a chiropractor, having purchased the business some </w:t>
      </w:r>
      <w:r w:rsidRPr="005A4CAA">
        <w:rPr>
          <w:rFonts w:ascii="Book Antiqua" w:hAnsi="Book Antiqua"/>
          <w:sz w:val="30"/>
          <w:szCs w:val="30"/>
        </w:rPr>
        <w:lastRenderedPageBreak/>
        <w:t>time ago; two great-grandchildren, Theresa Adell and Herman Robert Neptune; two sisters, Mrs. J. R. Schafer, Dallas, Texas, and Mrs. Susan Reppert, of Nebraska; one brother, George Spangler, Los Angeles, Cal.</w:t>
      </w:r>
      <w:r w:rsidRPr="005A4CAA">
        <w:rPr>
          <w:rFonts w:ascii="Book Antiqua" w:hAnsi="Book Antiqua"/>
          <w:sz w:val="30"/>
          <w:szCs w:val="30"/>
        </w:rPr>
        <w:br/>
      </w:r>
      <w:r>
        <w:rPr>
          <w:rFonts w:ascii="Book Antiqua" w:hAnsi="Book Antiqua"/>
          <w:sz w:val="30"/>
          <w:szCs w:val="30"/>
        </w:rPr>
        <w:t xml:space="preserve">   </w:t>
      </w:r>
      <w:r w:rsidRPr="005A4CAA">
        <w:rPr>
          <w:rFonts w:ascii="Book Antiqua" w:hAnsi="Book Antiqua"/>
          <w:sz w:val="30"/>
          <w:szCs w:val="30"/>
        </w:rPr>
        <w:t>Mr. Spangler was a member of the Grand Army of the Republic, having served in the Civil War as a member of the 51st Indiana Volunteer Regiment. He served in several of the battles and skirmishes during his service. During the last several years he had lived a retired life, but in early years was a carpenter and contractor here.</w:t>
      </w:r>
      <w:r w:rsidRPr="005A4CAA">
        <w:rPr>
          <w:rFonts w:ascii="Book Antiqua" w:hAnsi="Book Antiqua"/>
          <w:sz w:val="30"/>
          <w:szCs w:val="30"/>
        </w:rPr>
        <w:br/>
      </w:r>
      <w:r>
        <w:rPr>
          <w:rFonts w:ascii="Book Antiqua" w:hAnsi="Book Antiqua"/>
          <w:sz w:val="30"/>
          <w:szCs w:val="30"/>
        </w:rPr>
        <w:t xml:space="preserve">   </w:t>
      </w:r>
      <w:r w:rsidRPr="005A4CAA">
        <w:rPr>
          <w:rFonts w:ascii="Book Antiqua" w:hAnsi="Book Antiqua"/>
          <w:sz w:val="30"/>
          <w:szCs w:val="30"/>
        </w:rPr>
        <w:t>Funeral services will be Saturday afternoon at 2:30 o'clock from the Methodist church, the Rev. Tinkham officiating. Burial will be at the Decatur Cemetery.</w:t>
      </w:r>
    </w:p>
    <w:p w14:paraId="4C9F4B3B" w14:textId="77777777" w:rsidR="005A4CAA" w:rsidRPr="005A4CAA" w:rsidRDefault="005A4CAA" w:rsidP="005A4CAA">
      <w:pPr>
        <w:contextualSpacing/>
        <w:rPr>
          <w:rFonts w:ascii="Book Antiqua" w:hAnsi="Book Antiqua"/>
          <w:sz w:val="30"/>
          <w:szCs w:val="30"/>
        </w:rPr>
      </w:pPr>
    </w:p>
    <w:p w14:paraId="1B23CFA3" w14:textId="77777777" w:rsidR="005A4CAA" w:rsidRPr="005A4CAA" w:rsidRDefault="005A4CAA" w:rsidP="005A4CAA">
      <w:pPr>
        <w:contextualSpacing/>
        <w:rPr>
          <w:rFonts w:ascii="Book Antiqua" w:hAnsi="Book Antiqua"/>
          <w:sz w:val="30"/>
          <w:szCs w:val="30"/>
        </w:rPr>
      </w:pPr>
      <w:r w:rsidRPr="005A4CAA">
        <w:rPr>
          <w:rFonts w:ascii="Book Antiqua" w:hAnsi="Book Antiqua"/>
          <w:sz w:val="30"/>
          <w:szCs w:val="30"/>
        </w:rPr>
        <w:t>Decatur Daily Democrat; Adams County, Indiana</w:t>
      </w:r>
      <w:r w:rsidRPr="005A4CAA">
        <w:rPr>
          <w:rFonts w:ascii="Book Antiqua" w:hAnsi="Book Antiqua"/>
          <w:sz w:val="30"/>
          <w:szCs w:val="30"/>
        </w:rPr>
        <w:br/>
        <w:t>Thursday, October 27, 1921</w:t>
      </w:r>
    </w:p>
    <w:p w14:paraId="77F27084" w14:textId="77777777" w:rsidR="005A4CAA" w:rsidRDefault="005A4CAA" w:rsidP="00597753">
      <w:pPr>
        <w:contextualSpacing/>
        <w:rPr>
          <w:rFonts w:ascii="Book Antiqua" w:hAnsi="Book Antiqua"/>
          <w:sz w:val="30"/>
          <w:szCs w:val="30"/>
        </w:rPr>
      </w:pPr>
    </w:p>
    <w:p w14:paraId="09CFF515" w14:textId="65DA1AA1" w:rsidR="005A4CAA" w:rsidRDefault="005A4CAA" w:rsidP="00597753">
      <w:pPr>
        <w:contextualSpacing/>
        <w:rPr>
          <w:rFonts w:ascii="Book Antiqua" w:hAnsi="Book Antiqua"/>
          <w:sz w:val="30"/>
          <w:szCs w:val="30"/>
        </w:rPr>
      </w:pPr>
      <w:r>
        <w:rPr>
          <w:rFonts w:ascii="Book Antiqua" w:hAnsi="Book Antiqua"/>
          <w:sz w:val="30"/>
          <w:szCs w:val="30"/>
        </w:rPr>
        <w:t>**</w:t>
      </w:r>
    </w:p>
    <w:p w14:paraId="11B32E07" w14:textId="56B9B69F" w:rsidR="00E671FA" w:rsidRDefault="00E671FA" w:rsidP="00597753">
      <w:pPr>
        <w:contextualSpacing/>
        <w:rPr>
          <w:rFonts w:ascii="Book Antiqua" w:hAnsi="Book Antiqua"/>
          <w:sz w:val="30"/>
          <w:szCs w:val="30"/>
        </w:rPr>
      </w:pPr>
      <w:r>
        <w:rPr>
          <w:rFonts w:ascii="Book Antiqua" w:hAnsi="Book Antiqua"/>
          <w:sz w:val="30"/>
          <w:szCs w:val="30"/>
        </w:rPr>
        <w:t xml:space="preserve">   </w:t>
      </w:r>
      <w:r w:rsidR="00597753" w:rsidRPr="00597753">
        <w:rPr>
          <w:rFonts w:ascii="Book Antiqua" w:hAnsi="Book Antiqua"/>
          <w:sz w:val="30"/>
          <w:szCs w:val="30"/>
        </w:rPr>
        <w:t xml:space="preserve">SYLVESTER SPANGLER, contractor and builder, and an active and enterprising citizen of </w:t>
      </w:r>
      <w:r w:rsidR="005A4CAA" w:rsidRPr="00597753">
        <w:rPr>
          <w:rFonts w:ascii="Book Antiqua" w:hAnsi="Book Antiqua"/>
          <w:sz w:val="30"/>
          <w:szCs w:val="30"/>
        </w:rPr>
        <w:t>Decatur,</w:t>
      </w:r>
      <w:r w:rsidR="00597753" w:rsidRPr="00597753">
        <w:rPr>
          <w:rFonts w:ascii="Book Antiqua" w:hAnsi="Book Antiqua"/>
          <w:sz w:val="30"/>
          <w:szCs w:val="30"/>
        </w:rPr>
        <w:t xml:space="preserve"> is a native of Crawford County, Ohio, born near Massillon, February 19, 1842, a son of Michael and Dorothy (Keese) Spangler. When an infant, in 1843, his parents came to Adams County, Indiana, and here he was reared to the avocation of a farmer on his father's farm. On reaching manhood he learned the carpenter's trade at Fort </w:t>
      </w:r>
      <w:r w:rsidR="005A4CAA" w:rsidRPr="00597753">
        <w:rPr>
          <w:rFonts w:ascii="Book Antiqua" w:hAnsi="Book Antiqua"/>
          <w:sz w:val="30"/>
          <w:szCs w:val="30"/>
        </w:rPr>
        <w:t>Wayne.</w:t>
      </w:r>
      <w:r w:rsidR="00597753" w:rsidRPr="00597753">
        <w:rPr>
          <w:rFonts w:ascii="Book Antiqua" w:hAnsi="Book Antiqua"/>
          <w:sz w:val="30"/>
          <w:szCs w:val="30"/>
        </w:rPr>
        <w:t xml:space="preserve"> </w:t>
      </w:r>
    </w:p>
    <w:p w14:paraId="6860ACF3" w14:textId="77777777" w:rsidR="00E671FA" w:rsidRDefault="00E671FA" w:rsidP="00597753">
      <w:pPr>
        <w:contextualSpacing/>
        <w:rPr>
          <w:rFonts w:ascii="Book Antiqua" w:hAnsi="Book Antiqua"/>
          <w:sz w:val="30"/>
          <w:szCs w:val="30"/>
        </w:rPr>
      </w:pPr>
      <w:r>
        <w:rPr>
          <w:rFonts w:ascii="Book Antiqua" w:hAnsi="Book Antiqua"/>
          <w:sz w:val="30"/>
          <w:szCs w:val="30"/>
        </w:rPr>
        <w:t xml:space="preserve">   </w:t>
      </w:r>
      <w:r w:rsidR="00597753" w:rsidRPr="00597753">
        <w:rPr>
          <w:rFonts w:ascii="Book Antiqua" w:hAnsi="Book Antiqua"/>
          <w:sz w:val="30"/>
          <w:szCs w:val="30"/>
        </w:rPr>
        <w:t xml:space="preserve">In the </w:t>
      </w:r>
      <w:r w:rsidR="005A4CAA" w:rsidRPr="00597753">
        <w:rPr>
          <w:rFonts w:ascii="Book Antiqua" w:hAnsi="Book Antiqua"/>
          <w:sz w:val="30"/>
          <w:szCs w:val="30"/>
        </w:rPr>
        <w:t>fall of 1863,</w:t>
      </w:r>
      <w:r w:rsidR="00597753" w:rsidRPr="00597753">
        <w:rPr>
          <w:rFonts w:ascii="Book Antiqua" w:hAnsi="Book Antiqua"/>
          <w:sz w:val="30"/>
          <w:szCs w:val="30"/>
        </w:rPr>
        <w:t xml:space="preserve"> he enlisted in the Union Army as a private in Company I, Fifty-first Indiana Infantry, to serve one year. He served his </w:t>
      </w:r>
      <w:r w:rsidR="005A4CAA" w:rsidRPr="00597753">
        <w:rPr>
          <w:rFonts w:ascii="Book Antiqua" w:hAnsi="Book Antiqua"/>
          <w:sz w:val="30"/>
          <w:szCs w:val="30"/>
        </w:rPr>
        <w:t>country for</w:t>
      </w:r>
      <w:r w:rsidR="00597753" w:rsidRPr="00597753">
        <w:rPr>
          <w:rFonts w:ascii="Book Antiqua" w:hAnsi="Book Antiqua"/>
          <w:sz w:val="30"/>
          <w:szCs w:val="30"/>
        </w:rPr>
        <w:t xml:space="preserve"> thirteen months, when he was discharged </w:t>
      </w:r>
      <w:proofErr w:type="gramStart"/>
      <w:r w:rsidR="00597753" w:rsidRPr="00597753">
        <w:rPr>
          <w:rFonts w:ascii="Book Antiqua" w:hAnsi="Book Antiqua"/>
          <w:sz w:val="30"/>
          <w:szCs w:val="30"/>
        </w:rPr>
        <w:t>at</w:t>
      </w:r>
      <w:proofErr w:type="gramEnd"/>
      <w:r w:rsidR="00597753" w:rsidRPr="00597753">
        <w:rPr>
          <w:rFonts w:ascii="Book Antiqua" w:hAnsi="Book Antiqua"/>
          <w:sz w:val="30"/>
          <w:szCs w:val="30"/>
        </w:rPr>
        <w:t xml:space="preserve"> New </w:t>
      </w:r>
      <w:r w:rsidR="005A4CAA" w:rsidRPr="00597753">
        <w:rPr>
          <w:rFonts w:ascii="Book Antiqua" w:hAnsi="Book Antiqua"/>
          <w:sz w:val="30"/>
          <w:szCs w:val="30"/>
        </w:rPr>
        <w:t>Orleans.</w:t>
      </w:r>
      <w:r w:rsidR="00597753" w:rsidRPr="00597753">
        <w:rPr>
          <w:rFonts w:ascii="Book Antiqua" w:hAnsi="Book Antiqua"/>
          <w:sz w:val="30"/>
          <w:szCs w:val="30"/>
        </w:rPr>
        <w:t xml:space="preserve"> He participated in tile engagements at Franklin and Nashville beside several skirmishes, and during his term of service was not off duty a day on account of sickness or wounds. After his discharge he returned to Adams County and worked at carpentering at Decatur and vicinity. </w:t>
      </w:r>
    </w:p>
    <w:p w14:paraId="70B8264A" w14:textId="77777777" w:rsidR="00E671FA" w:rsidRDefault="00E671FA" w:rsidP="00597753">
      <w:pPr>
        <w:contextualSpacing/>
        <w:rPr>
          <w:rFonts w:ascii="Book Antiqua" w:hAnsi="Book Antiqua"/>
          <w:sz w:val="30"/>
          <w:szCs w:val="30"/>
        </w:rPr>
      </w:pPr>
      <w:r>
        <w:rPr>
          <w:rFonts w:ascii="Book Antiqua" w:hAnsi="Book Antiqua"/>
          <w:sz w:val="30"/>
          <w:szCs w:val="30"/>
        </w:rPr>
        <w:t xml:space="preserve">   </w:t>
      </w:r>
      <w:r w:rsidR="00597753" w:rsidRPr="00597753">
        <w:rPr>
          <w:rFonts w:ascii="Book Antiqua" w:hAnsi="Book Antiqua"/>
          <w:sz w:val="30"/>
          <w:szCs w:val="30"/>
        </w:rPr>
        <w:t xml:space="preserve">He was married at Decatur in 1865, to Julia Gillig, daughter of Francis J. and Theresa (Spuler) Gillig. She was born, reared and educated at </w:t>
      </w:r>
      <w:r w:rsidR="005A4CAA" w:rsidRPr="00597753">
        <w:rPr>
          <w:rFonts w:ascii="Book Antiqua" w:hAnsi="Book Antiqua"/>
          <w:sz w:val="30"/>
          <w:szCs w:val="30"/>
        </w:rPr>
        <w:t>Decatur,</w:t>
      </w:r>
      <w:r w:rsidR="00597753" w:rsidRPr="00597753">
        <w:rPr>
          <w:rFonts w:ascii="Book Antiqua" w:hAnsi="Book Antiqua"/>
          <w:sz w:val="30"/>
          <w:szCs w:val="30"/>
        </w:rPr>
        <w:t xml:space="preserve"> and before her marriage taught school in Adams </w:t>
      </w:r>
      <w:r w:rsidR="00597753" w:rsidRPr="00597753">
        <w:rPr>
          <w:rFonts w:ascii="Book Antiqua" w:hAnsi="Book Antiqua"/>
          <w:sz w:val="30"/>
          <w:szCs w:val="30"/>
        </w:rPr>
        <w:lastRenderedPageBreak/>
        <w:t xml:space="preserve">County. Mr. and Mrs. Spangler are the parents of two children - Ella and Della, both of whom are students at the Decatur High </w:t>
      </w:r>
      <w:r w:rsidR="005A4CAA" w:rsidRPr="00597753">
        <w:rPr>
          <w:rFonts w:ascii="Book Antiqua" w:hAnsi="Book Antiqua"/>
          <w:sz w:val="30"/>
          <w:szCs w:val="30"/>
        </w:rPr>
        <w:t>School.</w:t>
      </w:r>
      <w:r w:rsidR="00597753" w:rsidRPr="00597753">
        <w:rPr>
          <w:rFonts w:ascii="Book Antiqua" w:hAnsi="Book Antiqua"/>
          <w:sz w:val="30"/>
          <w:szCs w:val="30"/>
        </w:rPr>
        <w:t xml:space="preserve"> </w:t>
      </w:r>
    </w:p>
    <w:p w14:paraId="3FE2C02E" w14:textId="77777777" w:rsidR="00E671FA" w:rsidRDefault="00E671FA" w:rsidP="00597753">
      <w:pPr>
        <w:contextualSpacing/>
        <w:rPr>
          <w:rFonts w:ascii="Book Antiqua" w:hAnsi="Book Antiqua"/>
          <w:sz w:val="30"/>
          <w:szCs w:val="30"/>
        </w:rPr>
      </w:pPr>
      <w:r>
        <w:rPr>
          <w:rFonts w:ascii="Book Antiqua" w:hAnsi="Book Antiqua"/>
          <w:sz w:val="30"/>
          <w:szCs w:val="30"/>
        </w:rPr>
        <w:t xml:space="preserve">   </w:t>
      </w:r>
      <w:r w:rsidR="00597753" w:rsidRPr="00597753">
        <w:rPr>
          <w:rFonts w:ascii="Book Antiqua" w:hAnsi="Book Antiqua"/>
          <w:sz w:val="30"/>
          <w:szCs w:val="30"/>
        </w:rPr>
        <w:t xml:space="preserve">In 1868 Mr. Spangler engaged in contracting and building, which he has since followed, and has erected many of the brick business blocks on Main </w:t>
      </w:r>
      <w:r w:rsidR="005A4CAA">
        <w:rPr>
          <w:rFonts w:ascii="Book Antiqua" w:hAnsi="Book Antiqua"/>
          <w:sz w:val="30"/>
          <w:szCs w:val="30"/>
        </w:rPr>
        <w:t>S</w:t>
      </w:r>
      <w:r w:rsidR="005A4CAA" w:rsidRPr="00597753">
        <w:rPr>
          <w:rFonts w:ascii="Book Antiqua" w:hAnsi="Book Antiqua"/>
          <w:sz w:val="30"/>
          <w:szCs w:val="30"/>
        </w:rPr>
        <w:t>treet,</w:t>
      </w:r>
      <w:r w:rsidR="00597753" w:rsidRPr="00597753">
        <w:rPr>
          <w:rFonts w:ascii="Book Antiqua" w:hAnsi="Book Antiqua"/>
          <w:sz w:val="30"/>
          <w:szCs w:val="30"/>
        </w:rPr>
        <w:t xml:space="preserve"> beside many of the substantial residences at </w:t>
      </w:r>
      <w:r w:rsidR="005A4CAA" w:rsidRPr="00597753">
        <w:rPr>
          <w:rFonts w:ascii="Book Antiqua" w:hAnsi="Book Antiqua"/>
          <w:sz w:val="30"/>
          <w:szCs w:val="30"/>
        </w:rPr>
        <w:t>Decatur.</w:t>
      </w:r>
      <w:r w:rsidR="00597753" w:rsidRPr="00597753">
        <w:rPr>
          <w:rFonts w:ascii="Book Antiqua" w:hAnsi="Book Antiqua"/>
          <w:sz w:val="30"/>
          <w:szCs w:val="30"/>
        </w:rPr>
        <w:t xml:space="preserve"> In politics Mr. Spangler is a Democrat. He served four years as village trustee of </w:t>
      </w:r>
      <w:r w:rsidR="005A4CAA" w:rsidRPr="00597753">
        <w:rPr>
          <w:rFonts w:ascii="Book Antiqua" w:hAnsi="Book Antiqua"/>
          <w:sz w:val="30"/>
          <w:szCs w:val="30"/>
        </w:rPr>
        <w:t>Decatur,</w:t>
      </w:r>
      <w:r w:rsidR="00597753" w:rsidRPr="00597753">
        <w:rPr>
          <w:rFonts w:ascii="Book Antiqua" w:hAnsi="Book Antiqua"/>
          <w:sz w:val="30"/>
          <w:szCs w:val="30"/>
        </w:rPr>
        <w:t xml:space="preserve"> and since its organization as a city he has been councilman five years. He is a comrade of Sam Henry Post, No.63, G. A. R. He and his family are members of the Methodist Episcopal church at </w:t>
      </w:r>
      <w:r w:rsidR="005A4CAA" w:rsidRPr="00597753">
        <w:rPr>
          <w:rFonts w:ascii="Book Antiqua" w:hAnsi="Book Antiqua"/>
          <w:sz w:val="30"/>
          <w:szCs w:val="30"/>
        </w:rPr>
        <w:t>Decatur.</w:t>
      </w:r>
      <w:r w:rsidR="00597753" w:rsidRPr="00597753">
        <w:rPr>
          <w:rFonts w:ascii="Book Antiqua" w:hAnsi="Book Antiqua"/>
          <w:sz w:val="30"/>
          <w:szCs w:val="30"/>
        </w:rPr>
        <w:t xml:space="preserve"> </w:t>
      </w:r>
    </w:p>
    <w:p w14:paraId="2C2AF998" w14:textId="77777777" w:rsidR="00E671FA" w:rsidRDefault="00E671FA" w:rsidP="00597753">
      <w:pPr>
        <w:contextualSpacing/>
        <w:rPr>
          <w:rFonts w:ascii="Book Antiqua" w:hAnsi="Book Antiqua"/>
          <w:sz w:val="30"/>
          <w:szCs w:val="30"/>
        </w:rPr>
      </w:pPr>
      <w:r>
        <w:rPr>
          <w:rFonts w:ascii="Book Antiqua" w:hAnsi="Book Antiqua"/>
          <w:sz w:val="30"/>
          <w:szCs w:val="30"/>
        </w:rPr>
        <w:t xml:space="preserve">   </w:t>
      </w:r>
      <w:r w:rsidR="00597753" w:rsidRPr="00597753">
        <w:rPr>
          <w:rFonts w:ascii="Book Antiqua" w:hAnsi="Book Antiqua"/>
          <w:sz w:val="30"/>
          <w:szCs w:val="30"/>
        </w:rPr>
        <w:t xml:space="preserve">Michael Spangler, the father of our subject, was a native of </w:t>
      </w:r>
      <w:r w:rsidR="005A4CAA" w:rsidRPr="00597753">
        <w:rPr>
          <w:rFonts w:ascii="Book Antiqua" w:hAnsi="Book Antiqua"/>
          <w:sz w:val="30"/>
          <w:szCs w:val="30"/>
        </w:rPr>
        <w:t>Ohio,</w:t>
      </w:r>
      <w:r w:rsidR="00597753" w:rsidRPr="00597753">
        <w:rPr>
          <w:rFonts w:ascii="Book Antiqua" w:hAnsi="Book Antiqua"/>
          <w:sz w:val="30"/>
          <w:szCs w:val="30"/>
        </w:rPr>
        <w:t xml:space="preserve"> born January 12, 1812, and was of German descent. He was a farmer by avocation, and on coming to Adams County he settled on a tract of wild land in Preble </w:t>
      </w:r>
      <w:r w:rsidR="005A4CAA" w:rsidRPr="00597753">
        <w:rPr>
          <w:rFonts w:ascii="Book Antiqua" w:hAnsi="Book Antiqua"/>
          <w:sz w:val="30"/>
          <w:szCs w:val="30"/>
        </w:rPr>
        <w:t>Township, which</w:t>
      </w:r>
      <w:r w:rsidR="00597753" w:rsidRPr="00597753">
        <w:rPr>
          <w:rFonts w:ascii="Book Antiqua" w:hAnsi="Book Antiqua"/>
          <w:sz w:val="30"/>
          <w:szCs w:val="30"/>
        </w:rPr>
        <w:t xml:space="preserve"> he improved and lived </w:t>
      </w:r>
      <w:r w:rsidR="005A4CAA" w:rsidRPr="00597753">
        <w:rPr>
          <w:rFonts w:ascii="Book Antiqua" w:hAnsi="Book Antiqua"/>
          <w:sz w:val="30"/>
          <w:szCs w:val="30"/>
        </w:rPr>
        <w:t>on for</w:t>
      </w:r>
      <w:r w:rsidR="00597753" w:rsidRPr="00597753">
        <w:rPr>
          <w:rFonts w:ascii="Book Antiqua" w:hAnsi="Book Antiqua"/>
          <w:sz w:val="30"/>
          <w:szCs w:val="30"/>
        </w:rPr>
        <w:t xml:space="preserve"> about twenty-four years. He then sold his land in Preble Township and removed to a farm in Allen County near </w:t>
      </w:r>
      <w:r w:rsidR="005A4CAA" w:rsidRPr="00597753">
        <w:rPr>
          <w:rFonts w:ascii="Book Antiqua" w:hAnsi="Book Antiqua"/>
          <w:sz w:val="30"/>
          <w:szCs w:val="30"/>
        </w:rPr>
        <w:t>Williamsport,</w:t>
      </w:r>
      <w:r w:rsidR="00597753" w:rsidRPr="00597753">
        <w:rPr>
          <w:rFonts w:ascii="Book Antiqua" w:hAnsi="Book Antiqua"/>
          <w:sz w:val="30"/>
          <w:szCs w:val="30"/>
        </w:rPr>
        <w:t xml:space="preserve"> where he died September 8, 1877. </w:t>
      </w:r>
    </w:p>
    <w:p w14:paraId="0B6BF984" w14:textId="243DC1FA" w:rsidR="00574B2D" w:rsidRDefault="00E671FA" w:rsidP="00597753">
      <w:pPr>
        <w:contextualSpacing/>
        <w:rPr>
          <w:rFonts w:ascii="Book Antiqua" w:hAnsi="Book Antiqua"/>
          <w:sz w:val="30"/>
          <w:szCs w:val="30"/>
        </w:rPr>
      </w:pPr>
      <w:r>
        <w:rPr>
          <w:rFonts w:ascii="Book Antiqua" w:hAnsi="Book Antiqua"/>
          <w:sz w:val="30"/>
          <w:szCs w:val="30"/>
        </w:rPr>
        <w:t xml:space="preserve">   </w:t>
      </w:r>
      <w:r w:rsidR="00597753" w:rsidRPr="00597753">
        <w:rPr>
          <w:rFonts w:ascii="Book Antiqua" w:hAnsi="Book Antiqua"/>
          <w:sz w:val="30"/>
          <w:szCs w:val="30"/>
        </w:rPr>
        <w:t xml:space="preserve">The mother of our subject was born in </w:t>
      </w:r>
      <w:r w:rsidR="005A4CAA" w:rsidRPr="00597753">
        <w:rPr>
          <w:rFonts w:ascii="Book Antiqua" w:hAnsi="Book Antiqua"/>
          <w:sz w:val="30"/>
          <w:szCs w:val="30"/>
        </w:rPr>
        <w:t>Stuttgart,</w:t>
      </w:r>
      <w:r w:rsidR="00597753" w:rsidRPr="00597753">
        <w:rPr>
          <w:rFonts w:ascii="Book Antiqua" w:hAnsi="Book Antiqua"/>
          <w:sz w:val="30"/>
          <w:szCs w:val="30"/>
        </w:rPr>
        <w:t xml:space="preserve"> </w:t>
      </w:r>
      <w:r w:rsidR="005A4CAA" w:rsidRPr="00597753">
        <w:rPr>
          <w:rFonts w:ascii="Book Antiqua" w:hAnsi="Book Antiqua"/>
          <w:sz w:val="30"/>
          <w:szCs w:val="30"/>
        </w:rPr>
        <w:t>Germany,</w:t>
      </w:r>
      <w:r w:rsidR="00597753" w:rsidRPr="00597753">
        <w:rPr>
          <w:rFonts w:ascii="Book Antiqua" w:hAnsi="Book Antiqua"/>
          <w:sz w:val="30"/>
          <w:szCs w:val="30"/>
        </w:rPr>
        <w:t xml:space="preserve"> February 16, 1811. When </w:t>
      </w:r>
      <w:r w:rsidR="005A4CAA" w:rsidRPr="00597753">
        <w:rPr>
          <w:rFonts w:ascii="Book Antiqua" w:hAnsi="Book Antiqua"/>
          <w:sz w:val="30"/>
          <w:szCs w:val="30"/>
        </w:rPr>
        <w:t>she was twelve</w:t>
      </w:r>
      <w:r w:rsidR="00597753" w:rsidRPr="00597753">
        <w:rPr>
          <w:rFonts w:ascii="Book Antiqua" w:hAnsi="Book Antiqua"/>
          <w:sz w:val="30"/>
          <w:szCs w:val="30"/>
        </w:rPr>
        <w:t xml:space="preserve"> years of age she was brought by her parents to </w:t>
      </w:r>
      <w:r w:rsidR="005A4CAA" w:rsidRPr="00597753">
        <w:rPr>
          <w:rFonts w:ascii="Book Antiqua" w:hAnsi="Book Antiqua"/>
          <w:sz w:val="30"/>
          <w:szCs w:val="30"/>
        </w:rPr>
        <w:t>America,</w:t>
      </w:r>
      <w:r w:rsidR="00597753" w:rsidRPr="00597753">
        <w:rPr>
          <w:rFonts w:ascii="Book Antiqua" w:hAnsi="Book Antiqua"/>
          <w:sz w:val="30"/>
          <w:szCs w:val="30"/>
        </w:rPr>
        <w:t xml:space="preserve"> they locat</w:t>
      </w:r>
      <w:r w:rsidR="005A4CAA">
        <w:rPr>
          <w:rFonts w:ascii="Book Antiqua" w:hAnsi="Book Antiqua"/>
          <w:sz w:val="30"/>
          <w:szCs w:val="30"/>
        </w:rPr>
        <w:t>ed</w:t>
      </w:r>
      <w:r w:rsidR="00597753" w:rsidRPr="00597753">
        <w:rPr>
          <w:rFonts w:ascii="Book Antiqua" w:hAnsi="Book Antiqua"/>
          <w:sz w:val="30"/>
          <w:szCs w:val="30"/>
        </w:rPr>
        <w:t xml:space="preserve"> </w:t>
      </w:r>
      <w:r w:rsidR="005A4CAA" w:rsidRPr="00597753">
        <w:rPr>
          <w:rFonts w:ascii="Book Antiqua" w:hAnsi="Book Antiqua"/>
          <w:sz w:val="30"/>
          <w:szCs w:val="30"/>
        </w:rPr>
        <w:t>in</w:t>
      </w:r>
      <w:r w:rsidR="00597753" w:rsidRPr="00597753">
        <w:rPr>
          <w:rFonts w:ascii="Book Antiqua" w:hAnsi="Book Antiqua"/>
          <w:sz w:val="30"/>
          <w:szCs w:val="30"/>
        </w:rPr>
        <w:t xml:space="preserve"> Liverpool, Ohio, where she lived till her marriage. She died on the farm near </w:t>
      </w:r>
      <w:r w:rsidR="005A4CAA" w:rsidRPr="00597753">
        <w:rPr>
          <w:rFonts w:ascii="Book Antiqua" w:hAnsi="Book Antiqua"/>
          <w:sz w:val="30"/>
          <w:szCs w:val="30"/>
        </w:rPr>
        <w:t>Williamsport,</w:t>
      </w:r>
      <w:r w:rsidR="00597753" w:rsidRPr="00597753">
        <w:rPr>
          <w:rFonts w:ascii="Book Antiqua" w:hAnsi="Book Antiqua"/>
          <w:sz w:val="30"/>
          <w:szCs w:val="30"/>
        </w:rPr>
        <w:t xml:space="preserve"> Allen </w:t>
      </w:r>
      <w:r w:rsidR="005A4CAA" w:rsidRPr="00597753">
        <w:rPr>
          <w:rFonts w:ascii="Book Antiqua" w:hAnsi="Book Antiqua"/>
          <w:sz w:val="30"/>
          <w:szCs w:val="30"/>
        </w:rPr>
        <w:t>County,</w:t>
      </w:r>
      <w:r w:rsidR="00597753" w:rsidRPr="00597753">
        <w:rPr>
          <w:rFonts w:ascii="Book Antiqua" w:hAnsi="Book Antiqua"/>
          <w:sz w:val="30"/>
          <w:szCs w:val="30"/>
        </w:rPr>
        <w:t xml:space="preserve"> October 3, 1869. She was a member of the Evangelical </w:t>
      </w:r>
      <w:r w:rsidR="005A4CAA">
        <w:rPr>
          <w:rFonts w:ascii="Book Antiqua" w:hAnsi="Book Antiqua"/>
          <w:sz w:val="30"/>
          <w:szCs w:val="30"/>
        </w:rPr>
        <w:t>C</w:t>
      </w:r>
      <w:r w:rsidR="00597753" w:rsidRPr="00597753">
        <w:rPr>
          <w:rFonts w:ascii="Book Antiqua" w:hAnsi="Book Antiqua"/>
          <w:sz w:val="30"/>
          <w:szCs w:val="30"/>
        </w:rPr>
        <w:t xml:space="preserve">hurch. Mr. Spangler was a member of the United Brethren </w:t>
      </w:r>
      <w:r w:rsidR="005A4CAA">
        <w:rPr>
          <w:rFonts w:ascii="Book Antiqua" w:hAnsi="Book Antiqua"/>
          <w:sz w:val="30"/>
          <w:szCs w:val="30"/>
        </w:rPr>
        <w:t>C</w:t>
      </w:r>
      <w:r w:rsidR="00597753" w:rsidRPr="00597753">
        <w:rPr>
          <w:rFonts w:ascii="Book Antiqua" w:hAnsi="Book Antiqua"/>
          <w:sz w:val="30"/>
          <w:szCs w:val="30"/>
        </w:rPr>
        <w:t>hurch. Eight of the ten children born to them grew to maturity, of whom seven are yet living, one living in Nebraska, and the remaining six being residents of Indiana.</w:t>
      </w:r>
    </w:p>
    <w:p w14:paraId="4CB25716" w14:textId="77777777" w:rsidR="005A4CAA" w:rsidRDefault="005A4CAA" w:rsidP="00597753">
      <w:pPr>
        <w:contextualSpacing/>
        <w:rPr>
          <w:rFonts w:ascii="Book Antiqua" w:hAnsi="Book Antiqua"/>
          <w:sz w:val="30"/>
          <w:szCs w:val="30"/>
        </w:rPr>
      </w:pPr>
    </w:p>
    <w:p w14:paraId="2439157B" w14:textId="556D45CE" w:rsidR="005A4CAA" w:rsidRDefault="005A4CAA" w:rsidP="00597753">
      <w:pPr>
        <w:contextualSpacing/>
        <w:rPr>
          <w:rFonts w:ascii="Book Antiqua" w:hAnsi="Book Antiqua"/>
          <w:sz w:val="30"/>
          <w:szCs w:val="30"/>
        </w:rPr>
      </w:pPr>
      <w:r w:rsidRPr="00597753">
        <w:rPr>
          <w:rFonts w:ascii="Book Antiqua" w:hAnsi="Book Antiqua"/>
          <w:sz w:val="30"/>
          <w:szCs w:val="30"/>
        </w:rPr>
        <w:t>Biographical and Historical Record - Adams and Wells Co. Indiana Lewis Publishing Co. Chicago, IL 1887</w:t>
      </w:r>
    </w:p>
    <w:sectPr w:rsidR="005A4CAA" w:rsidSect="00E671FA">
      <w:pgSz w:w="12240" w:h="1584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C250E"/>
    <w:rsid w:val="000D44E9"/>
    <w:rsid w:val="000E1A22"/>
    <w:rsid w:val="001E5E6E"/>
    <w:rsid w:val="002449F1"/>
    <w:rsid w:val="00341014"/>
    <w:rsid w:val="003903A3"/>
    <w:rsid w:val="003A393B"/>
    <w:rsid w:val="003A5C88"/>
    <w:rsid w:val="003C4F37"/>
    <w:rsid w:val="004462EE"/>
    <w:rsid w:val="004C4886"/>
    <w:rsid w:val="00544C7C"/>
    <w:rsid w:val="00573DAC"/>
    <w:rsid w:val="00574662"/>
    <w:rsid w:val="00574B2D"/>
    <w:rsid w:val="00597753"/>
    <w:rsid w:val="005A4CAA"/>
    <w:rsid w:val="005F4559"/>
    <w:rsid w:val="00655101"/>
    <w:rsid w:val="006C3C45"/>
    <w:rsid w:val="006E23CD"/>
    <w:rsid w:val="0073168F"/>
    <w:rsid w:val="007E7C52"/>
    <w:rsid w:val="00804EFE"/>
    <w:rsid w:val="008758FB"/>
    <w:rsid w:val="00885643"/>
    <w:rsid w:val="008B0688"/>
    <w:rsid w:val="008C1776"/>
    <w:rsid w:val="008D4408"/>
    <w:rsid w:val="008E527C"/>
    <w:rsid w:val="00903CDF"/>
    <w:rsid w:val="00953E8A"/>
    <w:rsid w:val="00981DFA"/>
    <w:rsid w:val="00995AE4"/>
    <w:rsid w:val="009D308C"/>
    <w:rsid w:val="00A027CF"/>
    <w:rsid w:val="00A43C4A"/>
    <w:rsid w:val="00A9318C"/>
    <w:rsid w:val="00AB4FA6"/>
    <w:rsid w:val="00AB6B8E"/>
    <w:rsid w:val="00B45C41"/>
    <w:rsid w:val="00B55454"/>
    <w:rsid w:val="00BC134D"/>
    <w:rsid w:val="00BC595C"/>
    <w:rsid w:val="00BC6400"/>
    <w:rsid w:val="00BD1744"/>
    <w:rsid w:val="00BD2359"/>
    <w:rsid w:val="00C06E7F"/>
    <w:rsid w:val="00C65038"/>
    <w:rsid w:val="00C76491"/>
    <w:rsid w:val="00C9354C"/>
    <w:rsid w:val="00C95CB0"/>
    <w:rsid w:val="00CD0C37"/>
    <w:rsid w:val="00CD2C38"/>
    <w:rsid w:val="00D16A38"/>
    <w:rsid w:val="00D63FD9"/>
    <w:rsid w:val="00DD773A"/>
    <w:rsid w:val="00E16677"/>
    <w:rsid w:val="00E671FA"/>
    <w:rsid w:val="00F05F77"/>
    <w:rsid w:val="00F108B3"/>
    <w:rsid w:val="00F14564"/>
    <w:rsid w:val="00F27C02"/>
    <w:rsid w:val="00F34E6C"/>
    <w:rsid w:val="00F55B62"/>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479393">
      <w:bodyDiv w:val="1"/>
      <w:marLeft w:val="0"/>
      <w:marRight w:val="0"/>
      <w:marTop w:val="0"/>
      <w:marBottom w:val="0"/>
      <w:divBdr>
        <w:top w:val="none" w:sz="0" w:space="0" w:color="auto"/>
        <w:left w:val="none" w:sz="0" w:space="0" w:color="auto"/>
        <w:bottom w:val="none" w:sz="0" w:space="0" w:color="auto"/>
        <w:right w:val="none" w:sz="0" w:space="0" w:color="auto"/>
      </w:divBdr>
      <w:divsChild>
        <w:div w:id="2051684103">
          <w:marLeft w:val="0"/>
          <w:marRight w:val="0"/>
          <w:marTop w:val="0"/>
          <w:marBottom w:val="0"/>
          <w:divBdr>
            <w:top w:val="none" w:sz="0" w:space="0" w:color="auto"/>
            <w:left w:val="none" w:sz="0" w:space="0" w:color="auto"/>
            <w:bottom w:val="none" w:sz="0" w:space="0" w:color="auto"/>
            <w:right w:val="none" w:sz="0" w:space="0" w:color="auto"/>
          </w:divBdr>
          <w:divsChild>
            <w:div w:id="506945125">
              <w:marLeft w:val="0"/>
              <w:marRight w:val="0"/>
              <w:marTop w:val="0"/>
              <w:marBottom w:val="0"/>
              <w:divBdr>
                <w:top w:val="none" w:sz="0" w:space="0" w:color="auto"/>
                <w:left w:val="none" w:sz="0" w:space="0" w:color="auto"/>
                <w:bottom w:val="none" w:sz="0" w:space="0" w:color="auto"/>
                <w:right w:val="none" w:sz="0" w:space="0" w:color="auto"/>
              </w:divBdr>
              <w:divsChild>
                <w:div w:id="1174345647">
                  <w:marLeft w:val="0"/>
                  <w:marRight w:val="0"/>
                  <w:marTop w:val="0"/>
                  <w:marBottom w:val="0"/>
                  <w:divBdr>
                    <w:top w:val="none" w:sz="0" w:space="0" w:color="auto"/>
                    <w:left w:val="none" w:sz="0" w:space="0" w:color="auto"/>
                    <w:bottom w:val="none" w:sz="0" w:space="0" w:color="auto"/>
                    <w:right w:val="none" w:sz="0" w:space="0" w:color="auto"/>
                  </w:divBdr>
                  <w:divsChild>
                    <w:div w:id="1247811454">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810362878">
      <w:bodyDiv w:val="1"/>
      <w:marLeft w:val="0"/>
      <w:marRight w:val="0"/>
      <w:marTop w:val="0"/>
      <w:marBottom w:val="0"/>
      <w:divBdr>
        <w:top w:val="none" w:sz="0" w:space="0" w:color="auto"/>
        <w:left w:val="none" w:sz="0" w:space="0" w:color="auto"/>
        <w:bottom w:val="none" w:sz="0" w:space="0" w:color="auto"/>
        <w:right w:val="none" w:sz="0" w:space="0" w:color="auto"/>
      </w:divBdr>
      <w:divsChild>
        <w:div w:id="434129219">
          <w:marLeft w:val="0"/>
          <w:marRight w:val="0"/>
          <w:marTop w:val="0"/>
          <w:marBottom w:val="0"/>
          <w:divBdr>
            <w:top w:val="none" w:sz="0" w:space="0" w:color="auto"/>
            <w:left w:val="none" w:sz="0" w:space="0" w:color="auto"/>
            <w:bottom w:val="none" w:sz="0" w:space="0" w:color="auto"/>
            <w:right w:val="none" w:sz="0" w:space="0" w:color="auto"/>
          </w:divBdr>
        </w:div>
        <w:div w:id="982151580">
          <w:marLeft w:val="0"/>
          <w:marRight w:val="0"/>
          <w:marTop w:val="0"/>
          <w:marBottom w:val="0"/>
          <w:divBdr>
            <w:top w:val="none" w:sz="0" w:space="0" w:color="auto"/>
            <w:left w:val="none" w:sz="0" w:space="0" w:color="auto"/>
            <w:bottom w:val="none" w:sz="0" w:space="0" w:color="auto"/>
            <w:right w:val="none" w:sz="0" w:space="0" w:color="auto"/>
          </w:divBdr>
        </w:div>
        <w:div w:id="324359385">
          <w:marLeft w:val="0"/>
          <w:marRight w:val="0"/>
          <w:marTop w:val="0"/>
          <w:marBottom w:val="0"/>
          <w:divBdr>
            <w:top w:val="none" w:sz="0" w:space="0" w:color="auto"/>
            <w:left w:val="none" w:sz="0" w:space="0" w:color="auto"/>
            <w:bottom w:val="none" w:sz="0" w:space="0" w:color="auto"/>
            <w:right w:val="none" w:sz="0" w:space="0" w:color="auto"/>
          </w:divBdr>
        </w:div>
      </w:divsChild>
    </w:div>
    <w:div w:id="1133214626">
      <w:bodyDiv w:val="1"/>
      <w:marLeft w:val="0"/>
      <w:marRight w:val="0"/>
      <w:marTop w:val="0"/>
      <w:marBottom w:val="0"/>
      <w:divBdr>
        <w:top w:val="none" w:sz="0" w:space="0" w:color="auto"/>
        <w:left w:val="none" w:sz="0" w:space="0" w:color="auto"/>
        <w:bottom w:val="none" w:sz="0" w:space="0" w:color="auto"/>
        <w:right w:val="none" w:sz="0" w:space="0" w:color="auto"/>
      </w:divBdr>
      <w:divsChild>
        <w:div w:id="1501655356">
          <w:marLeft w:val="0"/>
          <w:marRight w:val="0"/>
          <w:marTop w:val="0"/>
          <w:marBottom w:val="0"/>
          <w:divBdr>
            <w:top w:val="none" w:sz="0" w:space="0" w:color="auto"/>
            <w:left w:val="none" w:sz="0" w:space="0" w:color="auto"/>
            <w:bottom w:val="none" w:sz="0" w:space="0" w:color="auto"/>
            <w:right w:val="none" w:sz="0" w:space="0" w:color="auto"/>
          </w:divBdr>
          <w:divsChild>
            <w:div w:id="1353992273">
              <w:marLeft w:val="0"/>
              <w:marRight w:val="0"/>
              <w:marTop w:val="0"/>
              <w:marBottom w:val="0"/>
              <w:divBdr>
                <w:top w:val="none" w:sz="0" w:space="0" w:color="auto"/>
                <w:left w:val="none" w:sz="0" w:space="0" w:color="auto"/>
                <w:bottom w:val="none" w:sz="0" w:space="0" w:color="auto"/>
                <w:right w:val="none" w:sz="0" w:space="0" w:color="auto"/>
              </w:divBdr>
              <w:divsChild>
                <w:div w:id="431587005">
                  <w:marLeft w:val="0"/>
                  <w:marRight w:val="0"/>
                  <w:marTop w:val="0"/>
                  <w:marBottom w:val="0"/>
                  <w:divBdr>
                    <w:top w:val="none" w:sz="0" w:space="0" w:color="auto"/>
                    <w:left w:val="none" w:sz="0" w:space="0" w:color="auto"/>
                    <w:bottom w:val="none" w:sz="0" w:space="0" w:color="auto"/>
                    <w:right w:val="none" w:sz="0" w:space="0" w:color="auto"/>
                  </w:divBdr>
                  <w:divsChild>
                    <w:div w:id="382220102">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2083214129">
      <w:bodyDiv w:val="1"/>
      <w:marLeft w:val="0"/>
      <w:marRight w:val="0"/>
      <w:marTop w:val="0"/>
      <w:marBottom w:val="0"/>
      <w:divBdr>
        <w:top w:val="none" w:sz="0" w:space="0" w:color="auto"/>
        <w:left w:val="none" w:sz="0" w:space="0" w:color="auto"/>
        <w:bottom w:val="none" w:sz="0" w:space="0" w:color="auto"/>
        <w:right w:val="none" w:sz="0" w:space="0" w:color="auto"/>
      </w:divBdr>
      <w:divsChild>
        <w:div w:id="156073970">
          <w:marLeft w:val="0"/>
          <w:marRight w:val="0"/>
          <w:marTop w:val="0"/>
          <w:marBottom w:val="0"/>
          <w:divBdr>
            <w:top w:val="none" w:sz="0" w:space="0" w:color="auto"/>
            <w:left w:val="none" w:sz="0" w:space="0" w:color="auto"/>
            <w:bottom w:val="none" w:sz="0" w:space="0" w:color="auto"/>
            <w:right w:val="none" w:sz="0" w:space="0" w:color="auto"/>
          </w:divBdr>
        </w:div>
        <w:div w:id="599874846">
          <w:marLeft w:val="0"/>
          <w:marRight w:val="0"/>
          <w:marTop w:val="0"/>
          <w:marBottom w:val="0"/>
          <w:divBdr>
            <w:top w:val="none" w:sz="0" w:space="0" w:color="auto"/>
            <w:left w:val="none" w:sz="0" w:space="0" w:color="auto"/>
            <w:bottom w:val="none" w:sz="0" w:space="0" w:color="auto"/>
            <w:right w:val="none" w:sz="0" w:space="0" w:color="auto"/>
          </w:divBdr>
        </w:div>
        <w:div w:id="16512512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850</Words>
  <Characters>4043</Characters>
  <Application>Microsoft Office Word</Application>
  <DocSecurity>0</DocSecurity>
  <Lines>87</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6</cp:revision>
  <dcterms:created xsi:type="dcterms:W3CDTF">2025-05-05T00:35:00Z</dcterms:created>
  <dcterms:modified xsi:type="dcterms:W3CDTF">2026-03-09T16:48:00Z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