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ABD" w:rsidRDefault="004A3C8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Madeline R. (</w:t>
      </w:r>
      <w:proofErr w:type="spellStart"/>
      <w:r>
        <w:rPr>
          <w:rFonts w:ascii="Book Antiqua" w:hAnsi="Book Antiqua"/>
          <w:sz w:val="40"/>
          <w:szCs w:val="40"/>
        </w:rPr>
        <w:t>Spahr</w:t>
      </w:r>
      <w:proofErr w:type="spellEnd"/>
      <w:r>
        <w:rPr>
          <w:rFonts w:ascii="Book Antiqua" w:hAnsi="Book Antiqua"/>
          <w:sz w:val="40"/>
          <w:szCs w:val="40"/>
        </w:rPr>
        <w:t>) Snell</w:t>
      </w:r>
    </w:p>
    <w:p w:rsidR="004A3C86" w:rsidRDefault="004A3C8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13, 1917 – July 27, 2000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887A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bookmarkStart w:id="0" w:name="_GoBack"/>
      <w:r>
        <w:rPr>
          <w:noProof/>
        </w:rPr>
        <w:drawing>
          <wp:inline distT="0" distB="0" distL="0" distR="0">
            <wp:extent cx="2725033" cy="1700354"/>
            <wp:effectExtent l="0" t="0" r="0" b="0"/>
            <wp:docPr id="2" name="Picture 2" descr="https://images.findagrave.com/photos/2012/143/44426319_133782217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43/44426319_1337822174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5" b="17256"/>
                    <a:stretch/>
                  </pic:blipFill>
                  <pic:spPr bwMode="auto">
                    <a:xfrm>
                      <a:off x="0" y="0"/>
                      <a:ext cx="2727255" cy="1701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87ABD">
        <w:rPr>
          <w:rFonts w:ascii="Book Antiqua" w:hAnsi="Book Antiqua"/>
          <w:sz w:val="30"/>
          <w:szCs w:val="30"/>
        </w:rPr>
        <w:t>Alicia Kneuss</w:t>
      </w:r>
    </w:p>
    <w:p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887ABD" w:rsidRDefault="004A3C86" w:rsidP="004A3C8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A3C86">
        <w:rPr>
          <w:rFonts w:ascii="Book Antiqua" w:hAnsi="Book Antiqua"/>
          <w:sz w:val="30"/>
          <w:szCs w:val="30"/>
        </w:rPr>
        <w:t xml:space="preserve">Madeline R Snell, 83, Marion, a former longtime Decatur resident, died at 8:08 a.m. Thursday in </w:t>
      </w:r>
      <w:proofErr w:type="spellStart"/>
      <w:r w:rsidRPr="004A3C86">
        <w:rPr>
          <w:rFonts w:ascii="Book Antiqua" w:hAnsi="Book Antiqua"/>
          <w:sz w:val="30"/>
          <w:szCs w:val="30"/>
        </w:rPr>
        <w:t>Bradner</w:t>
      </w:r>
      <w:proofErr w:type="spellEnd"/>
      <w:r w:rsidRPr="004A3C86">
        <w:rPr>
          <w:rFonts w:ascii="Book Antiqua" w:hAnsi="Book Antiqua"/>
          <w:sz w:val="30"/>
          <w:szCs w:val="30"/>
        </w:rPr>
        <w:t xml:space="preserve"> Village Health Care Center.</w:t>
      </w:r>
      <w:r>
        <w:rPr>
          <w:rFonts w:ascii="Book Antiqua" w:hAnsi="Book Antiqua"/>
          <w:sz w:val="30"/>
          <w:szCs w:val="30"/>
        </w:rPr>
        <w:t xml:space="preserve"> </w:t>
      </w:r>
      <w:r w:rsidRPr="004A3C86">
        <w:rPr>
          <w:rFonts w:ascii="Book Antiqua" w:hAnsi="Book Antiqua"/>
          <w:sz w:val="30"/>
          <w:szCs w:val="30"/>
        </w:rPr>
        <w:br/>
        <w:t xml:space="preserve">She was born on June 13, 1917, in Markle to John C. and Edna M. </w:t>
      </w:r>
      <w:proofErr w:type="spellStart"/>
      <w:r w:rsidRPr="004A3C86">
        <w:rPr>
          <w:rFonts w:ascii="Book Antiqua" w:hAnsi="Book Antiqua"/>
          <w:sz w:val="30"/>
          <w:szCs w:val="30"/>
        </w:rPr>
        <w:t>Foor</w:t>
      </w:r>
      <w:proofErr w:type="spellEnd"/>
      <w:r w:rsidRPr="004A3C86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4A3C86">
        <w:rPr>
          <w:rFonts w:ascii="Book Antiqua" w:hAnsi="Book Antiqua"/>
          <w:sz w:val="30"/>
          <w:szCs w:val="30"/>
        </w:rPr>
        <w:t>Spahr</w:t>
      </w:r>
      <w:proofErr w:type="spellEnd"/>
      <w:r w:rsidRPr="004A3C86">
        <w:rPr>
          <w:rFonts w:ascii="Book Antiqua" w:hAnsi="Book Antiqua"/>
          <w:sz w:val="30"/>
          <w:szCs w:val="30"/>
        </w:rPr>
        <w:t xml:space="preserve"> and married Clement F Snell on November 28, 1946; he died on July 15, 1977.</w:t>
      </w:r>
      <w:r>
        <w:rPr>
          <w:rFonts w:ascii="Book Antiqua" w:hAnsi="Book Antiqua"/>
          <w:sz w:val="30"/>
          <w:szCs w:val="30"/>
        </w:rPr>
        <w:t xml:space="preserve"> </w:t>
      </w:r>
      <w:r w:rsidRPr="004A3C8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A3C86">
        <w:rPr>
          <w:rFonts w:ascii="Book Antiqua" w:hAnsi="Book Antiqua"/>
          <w:sz w:val="30"/>
          <w:szCs w:val="30"/>
        </w:rPr>
        <w:t>She retired in 1979 after a career as a teacher in Adams County.</w:t>
      </w:r>
      <w:r>
        <w:rPr>
          <w:rFonts w:ascii="Book Antiqua" w:hAnsi="Book Antiqua"/>
          <w:sz w:val="30"/>
          <w:szCs w:val="30"/>
        </w:rPr>
        <w:t xml:space="preserve"> </w:t>
      </w:r>
      <w:r w:rsidRPr="004A3C8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A3C86">
        <w:rPr>
          <w:rFonts w:ascii="Book Antiqua" w:hAnsi="Book Antiqua"/>
          <w:sz w:val="30"/>
          <w:szCs w:val="30"/>
        </w:rPr>
        <w:t>She was a member of St. Marks Unite</w:t>
      </w:r>
      <w:r>
        <w:rPr>
          <w:rFonts w:ascii="Book Antiqua" w:hAnsi="Book Antiqua"/>
          <w:sz w:val="30"/>
          <w:szCs w:val="30"/>
        </w:rPr>
        <w:t>d</w:t>
      </w:r>
      <w:r w:rsidRPr="004A3C86">
        <w:rPr>
          <w:rFonts w:ascii="Book Antiqua" w:hAnsi="Book Antiqua"/>
          <w:sz w:val="30"/>
          <w:szCs w:val="30"/>
        </w:rPr>
        <w:t xml:space="preserve"> Methodist Church in Decatur, the United Methodist Women, the Shakespeare Club, the honorary chapter of Psi Iota Xi So</w:t>
      </w:r>
      <w:r>
        <w:rPr>
          <w:rFonts w:ascii="Book Antiqua" w:hAnsi="Book Antiqua"/>
          <w:sz w:val="30"/>
          <w:szCs w:val="30"/>
        </w:rPr>
        <w:t>rority, and the Retired Teachers</w:t>
      </w:r>
      <w:r w:rsidRPr="004A3C86">
        <w:rPr>
          <w:rFonts w:ascii="Book Antiqua" w:hAnsi="Book Antiqua"/>
          <w:sz w:val="30"/>
          <w:szCs w:val="30"/>
        </w:rPr>
        <w:t xml:space="preserve"> Association. She was also a former member of the Decatur Library Board and a member of the Adams County Memorial Hospital Auxiliary for 14 years.</w:t>
      </w:r>
      <w:r>
        <w:rPr>
          <w:rFonts w:ascii="Book Antiqua" w:hAnsi="Book Antiqua"/>
          <w:sz w:val="30"/>
          <w:szCs w:val="30"/>
        </w:rPr>
        <w:t xml:space="preserve"> </w:t>
      </w:r>
      <w:r w:rsidRPr="004A3C8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A3C86">
        <w:rPr>
          <w:rFonts w:ascii="Book Antiqua" w:hAnsi="Book Antiqua"/>
          <w:sz w:val="30"/>
          <w:szCs w:val="30"/>
        </w:rPr>
        <w:t>Surviving are a son, David F. Snell of Marion; a sister, Evangeline Lee of Cuyahoga Falls, Ohio; four grandchildren and two greatgrandchildren.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4A3C86">
        <w:rPr>
          <w:rFonts w:ascii="Book Antiqua" w:hAnsi="Book Antiqua"/>
          <w:sz w:val="30"/>
          <w:szCs w:val="30"/>
        </w:rPr>
        <w:t xml:space="preserve">A son, Thoms V. Snell, died on September 7, 1994, and a sister, Mary </w:t>
      </w:r>
      <w:proofErr w:type="spellStart"/>
      <w:r w:rsidRPr="004A3C86">
        <w:rPr>
          <w:rFonts w:ascii="Book Antiqua" w:hAnsi="Book Antiqua"/>
          <w:sz w:val="30"/>
          <w:szCs w:val="30"/>
        </w:rPr>
        <w:t>Gennig</w:t>
      </w:r>
      <w:proofErr w:type="spellEnd"/>
      <w:r w:rsidRPr="004A3C86">
        <w:rPr>
          <w:rFonts w:ascii="Book Antiqua" w:hAnsi="Book Antiqua"/>
          <w:sz w:val="30"/>
          <w:szCs w:val="30"/>
        </w:rPr>
        <w:t xml:space="preserve"> and two brothers, John and William </w:t>
      </w:r>
      <w:proofErr w:type="spellStart"/>
      <w:r w:rsidRPr="004A3C86">
        <w:rPr>
          <w:rFonts w:ascii="Book Antiqua" w:hAnsi="Book Antiqua"/>
          <w:sz w:val="30"/>
          <w:szCs w:val="30"/>
        </w:rPr>
        <w:t>Spahr</w:t>
      </w:r>
      <w:proofErr w:type="spellEnd"/>
      <w:r w:rsidRPr="004A3C86">
        <w:rPr>
          <w:rFonts w:ascii="Book Antiqua" w:hAnsi="Book Antiqua"/>
          <w:sz w:val="30"/>
          <w:szCs w:val="30"/>
        </w:rPr>
        <w:t>, are also deceased.</w:t>
      </w:r>
      <w:r>
        <w:rPr>
          <w:rFonts w:ascii="Book Antiqua" w:hAnsi="Book Antiqua"/>
          <w:sz w:val="30"/>
          <w:szCs w:val="30"/>
        </w:rPr>
        <w:t xml:space="preserve"> </w:t>
      </w:r>
      <w:r w:rsidRPr="004A3C8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A3C86">
        <w:rPr>
          <w:rFonts w:ascii="Book Antiqua" w:hAnsi="Book Antiqua"/>
          <w:sz w:val="30"/>
          <w:szCs w:val="30"/>
        </w:rPr>
        <w:t>Funeral services will be held at 2 p.m. Sunday in Haggard and Sefton Funeral Home, Decatur, with burial in Decatur Cemetery. Visiting hours are 2 to 4 and 6 to 8 p.m. Saturday.</w:t>
      </w:r>
      <w:r>
        <w:rPr>
          <w:rFonts w:ascii="Book Antiqua" w:hAnsi="Book Antiqua"/>
          <w:sz w:val="30"/>
          <w:szCs w:val="30"/>
        </w:rPr>
        <w:t xml:space="preserve"> </w:t>
      </w:r>
      <w:r w:rsidRPr="004A3C8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A3C86">
        <w:rPr>
          <w:rFonts w:ascii="Book Antiqua" w:hAnsi="Book Antiqua"/>
          <w:sz w:val="30"/>
          <w:szCs w:val="30"/>
        </w:rPr>
        <w:t>Preferred memorials are to the church or to the Adams County Heart Club.</w:t>
      </w:r>
    </w:p>
    <w:p w:rsidR="004A3C86" w:rsidRDefault="004A3C86" w:rsidP="004A3C86">
      <w:pPr>
        <w:contextualSpacing/>
        <w:rPr>
          <w:rFonts w:ascii="Book Antiqua" w:hAnsi="Book Antiqua"/>
          <w:sz w:val="30"/>
          <w:szCs w:val="30"/>
        </w:rPr>
      </w:pPr>
    </w:p>
    <w:p w:rsidR="004A3C86" w:rsidRDefault="004A3C86" w:rsidP="004A3C86">
      <w:pPr>
        <w:contextualSpacing/>
        <w:rPr>
          <w:rFonts w:ascii="Book Antiqua" w:hAnsi="Book Antiqua"/>
          <w:sz w:val="30"/>
          <w:szCs w:val="30"/>
        </w:rPr>
      </w:pPr>
      <w:r w:rsidRPr="004A3C86">
        <w:rPr>
          <w:rFonts w:ascii="Book Antiqua" w:hAnsi="Book Antiqua"/>
          <w:sz w:val="30"/>
          <w:szCs w:val="30"/>
        </w:rPr>
        <w:t>Deca</w:t>
      </w:r>
      <w:r>
        <w:rPr>
          <w:rFonts w:ascii="Book Antiqua" w:hAnsi="Book Antiqua"/>
          <w:sz w:val="30"/>
          <w:szCs w:val="30"/>
        </w:rPr>
        <w:t>tur Daily Democrat, Adams Co, Indiana</w:t>
      </w:r>
    </w:p>
    <w:p w:rsidR="004A3C86" w:rsidRPr="004A3C86" w:rsidRDefault="004A3C86" w:rsidP="004A3C86">
      <w:pPr>
        <w:contextualSpacing/>
        <w:rPr>
          <w:rFonts w:ascii="Book Antiqua" w:hAnsi="Book Antiqua"/>
          <w:sz w:val="30"/>
          <w:szCs w:val="30"/>
        </w:rPr>
      </w:pPr>
      <w:r w:rsidRPr="004A3C86">
        <w:rPr>
          <w:rFonts w:ascii="Book Antiqua" w:hAnsi="Book Antiqua"/>
          <w:sz w:val="30"/>
          <w:szCs w:val="30"/>
        </w:rPr>
        <w:t>Friday, July 28, 2000</w:t>
      </w:r>
    </w:p>
    <w:sectPr w:rsidR="004A3C86" w:rsidRPr="004A3C8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A3C86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87ABD"/>
    <w:rsid w:val="008B7C67"/>
    <w:rsid w:val="00951232"/>
    <w:rsid w:val="009C78BF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2020-09-20T14:34:00Z</dcterms:created>
  <dcterms:modified xsi:type="dcterms:W3CDTF">2020-09-20T14:34:00Z</dcterms:modified>
</cp:coreProperties>
</file>