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011867" w14:textId="77777777" w:rsidR="00CE4631" w:rsidRDefault="00504DC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Amanda W. (Bieberich) Snell</w:t>
      </w:r>
    </w:p>
    <w:p w14:paraId="5911E1A3" w14:textId="77777777" w:rsidR="00504DC6" w:rsidRDefault="00504DC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2, 1914 – August 17, 1945</w:t>
      </w:r>
    </w:p>
    <w:p w14:paraId="1E0A093A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210B5D7" w14:textId="77777777" w:rsidR="00E8354C" w:rsidRDefault="00504DC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23BF1CA" wp14:editId="60B7B48A">
            <wp:extent cx="2890486" cy="2231403"/>
            <wp:effectExtent l="0" t="0" r="5715" b="0"/>
            <wp:docPr id="1" name="Picture 1" descr="https://images.findagrave.com/photos/2019/147/44481355_35fcee87-5784-4022-96b7-be797bb96c7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9/147/44481355_35fcee87-5784-4022-96b7-be797bb96c7e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2891764" cy="2232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1C9C52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504DC6">
        <w:rPr>
          <w:rFonts w:ascii="Book Antiqua" w:hAnsi="Book Antiqua"/>
          <w:sz w:val="30"/>
          <w:szCs w:val="30"/>
        </w:rPr>
        <w:t>Deb Curry</w:t>
      </w:r>
    </w:p>
    <w:p w14:paraId="22A5DDDE" w14:textId="77777777" w:rsidR="00D40122" w:rsidRPr="007212B5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6C6794B4" w14:textId="77777777" w:rsidR="00504DC6" w:rsidRPr="00504DC6" w:rsidRDefault="00504DC6" w:rsidP="00504DC6">
      <w:pPr>
        <w:contextualSpacing/>
        <w:rPr>
          <w:rFonts w:ascii="Book Antiqua" w:hAnsi="Book Antiqua"/>
          <w:sz w:val="30"/>
          <w:szCs w:val="30"/>
        </w:rPr>
      </w:pPr>
      <w:r w:rsidRPr="00504DC6">
        <w:rPr>
          <w:rFonts w:ascii="Book Antiqua" w:hAnsi="Book Antiqua"/>
          <w:sz w:val="30"/>
          <w:szCs w:val="30"/>
        </w:rPr>
        <w:t>Mrs. Amanda Snell Dies Friday Night</w:t>
      </w:r>
    </w:p>
    <w:p w14:paraId="5CC09E7F" w14:textId="77777777" w:rsidR="00504DC6" w:rsidRDefault="00504DC6" w:rsidP="00504DC6">
      <w:pPr>
        <w:contextualSpacing/>
        <w:rPr>
          <w:rFonts w:ascii="Book Antiqua" w:hAnsi="Book Antiqua"/>
          <w:sz w:val="30"/>
          <w:szCs w:val="30"/>
        </w:rPr>
      </w:pPr>
      <w:r w:rsidRPr="00504DC6">
        <w:rPr>
          <w:rFonts w:ascii="Book Antiqua" w:hAnsi="Book Antiqua"/>
          <w:sz w:val="30"/>
          <w:szCs w:val="30"/>
        </w:rPr>
        <w:t>Funeral Services Tuesday Afternoon</w:t>
      </w:r>
    </w:p>
    <w:p w14:paraId="648D578F" w14:textId="77777777" w:rsidR="00504DC6" w:rsidRPr="00504DC6" w:rsidRDefault="00504DC6" w:rsidP="00504DC6">
      <w:pPr>
        <w:contextualSpacing/>
        <w:rPr>
          <w:rFonts w:ascii="Book Antiqua" w:hAnsi="Book Antiqua"/>
          <w:sz w:val="30"/>
          <w:szCs w:val="30"/>
        </w:rPr>
      </w:pPr>
    </w:p>
    <w:p w14:paraId="1D64F898" w14:textId="77777777" w:rsidR="00504DC6" w:rsidRPr="00504DC6" w:rsidRDefault="00504DC6" w:rsidP="00504DC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504DC6">
        <w:rPr>
          <w:rFonts w:ascii="Book Antiqua" w:hAnsi="Book Antiqua"/>
          <w:sz w:val="30"/>
          <w:szCs w:val="30"/>
        </w:rPr>
        <w:t>Mrs. Amanda Snell, 3</w:t>
      </w:r>
      <w:r>
        <w:rPr>
          <w:rFonts w:ascii="Book Antiqua" w:hAnsi="Book Antiqua"/>
          <w:sz w:val="30"/>
          <w:szCs w:val="30"/>
        </w:rPr>
        <w:t>1</w:t>
      </w:r>
      <w:r w:rsidRPr="00504DC6">
        <w:rPr>
          <w:rFonts w:ascii="Book Antiqua" w:hAnsi="Book Antiqua"/>
          <w:sz w:val="30"/>
          <w:szCs w:val="30"/>
        </w:rPr>
        <w:t xml:space="preserve">, lifelong resident of Adams </w:t>
      </w:r>
      <w:r>
        <w:rPr>
          <w:rFonts w:ascii="Book Antiqua" w:hAnsi="Book Antiqua"/>
          <w:sz w:val="30"/>
          <w:szCs w:val="30"/>
        </w:rPr>
        <w:t>C</w:t>
      </w:r>
      <w:r w:rsidRPr="00504DC6">
        <w:rPr>
          <w:rFonts w:ascii="Book Antiqua" w:hAnsi="Book Antiqua"/>
          <w:sz w:val="30"/>
          <w:szCs w:val="30"/>
        </w:rPr>
        <w:t>ounty died at 10:30 o'c</w:t>
      </w:r>
      <w:r>
        <w:rPr>
          <w:rFonts w:ascii="Book Antiqua" w:hAnsi="Book Antiqua"/>
          <w:sz w:val="30"/>
          <w:szCs w:val="30"/>
        </w:rPr>
        <w:t>lock Friday night at the Adams County M</w:t>
      </w:r>
      <w:r w:rsidRPr="00504DC6">
        <w:rPr>
          <w:rFonts w:ascii="Book Antiqua" w:hAnsi="Book Antiqua"/>
          <w:sz w:val="30"/>
          <w:szCs w:val="30"/>
        </w:rPr>
        <w:t xml:space="preserve">emorial </w:t>
      </w:r>
      <w:r>
        <w:rPr>
          <w:rFonts w:ascii="Book Antiqua" w:hAnsi="Book Antiqua"/>
          <w:sz w:val="30"/>
          <w:szCs w:val="30"/>
        </w:rPr>
        <w:t>H</w:t>
      </w:r>
      <w:r w:rsidRPr="00504DC6">
        <w:rPr>
          <w:rFonts w:ascii="Book Antiqua" w:hAnsi="Book Antiqua"/>
          <w:sz w:val="30"/>
          <w:szCs w:val="30"/>
        </w:rPr>
        <w:t>ospital, where she had been a patient for the past two weeks.  Death was attributed to leukemia.</w:t>
      </w:r>
    </w:p>
    <w:p w14:paraId="45A1AB6C" w14:textId="77777777" w:rsidR="00504DC6" w:rsidRPr="00504DC6" w:rsidRDefault="00504DC6" w:rsidP="00504DC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504DC6">
        <w:rPr>
          <w:rFonts w:ascii="Book Antiqua" w:hAnsi="Book Antiqua"/>
          <w:sz w:val="30"/>
          <w:szCs w:val="30"/>
        </w:rPr>
        <w:t>Her husband, T/4 Clement F. Snell, is st</w:t>
      </w:r>
      <w:r>
        <w:rPr>
          <w:rFonts w:ascii="Book Antiqua" w:hAnsi="Book Antiqua"/>
          <w:sz w:val="30"/>
          <w:szCs w:val="30"/>
        </w:rPr>
        <w:t>ationed with the United States A</w:t>
      </w:r>
      <w:r w:rsidRPr="00504DC6">
        <w:rPr>
          <w:rFonts w:ascii="Book Antiqua" w:hAnsi="Book Antiqua"/>
          <w:sz w:val="30"/>
          <w:szCs w:val="30"/>
        </w:rPr>
        <w:t>rmy in France.</w:t>
      </w:r>
    </w:p>
    <w:p w14:paraId="663A1DA8" w14:textId="77777777" w:rsidR="00504DC6" w:rsidRPr="00504DC6" w:rsidRDefault="00504DC6" w:rsidP="00504DC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She was born in Kirkland T</w:t>
      </w:r>
      <w:r w:rsidRPr="00504DC6">
        <w:rPr>
          <w:rFonts w:ascii="Book Antiqua" w:hAnsi="Book Antiqua"/>
          <w:sz w:val="30"/>
          <w:szCs w:val="30"/>
        </w:rPr>
        <w:t>ownship August 2, 1914, the daughter of Otto D. and Caroline Kirchner-Bieberich.  She was married February 17, 1940, at Bellview, Ky.</w:t>
      </w:r>
    </w:p>
    <w:p w14:paraId="5E90A48D" w14:textId="77777777" w:rsidR="00504DC6" w:rsidRPr="00504DC6" w:rsidRDefault="00504DC6" w:rsidP="00504DC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504DC6">
        <w:rPr>
          <w:rFonts w:ascii="Book Antiqua" w:hAnsi="Book Antiqua"/>
          <w:sz w:val="30"/>
          <w:szCs w:val="30"/>
        </w:rPr>
        <w:t xml:space="preserve">Mrs. Snell was a member of the Zion Lutheran </w:t>
      </w:r>
      <w:r>
        <w:rPr>
          <w:rFonts w:ascii="Book Antiqua" w:hAnsi="Book Antiqua"/>
          <w:sz w:val="30"/>
          <w:szCs w:val="30"/>
        </w:rPr>
        <w:t>C</w:t>
      </w:r>
      <w:r w:rsidRPr="00504DC6">
        <w:rPr>
          <w:rFonts w:ascii="Book Antiqua" w:hAnsi="Book Antiqua"/>
          <w:sz w:val="30"/>
          <w:szCs w:val="30"/>
        </w:rPr>
        <w:t>hurch and was employed at the G. E. plant until ill health forced her retirement.</w:t>
      </w:r>
    </w:p>
    <w:p w14:paraId="6E058BFD" w14:textId="77777777" w:rsidR="00504DC6" w:rsidRPr="00504DC6" w:rsidRDefault="00504DC6" w:rsidP="00504DC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504DC6">
        <w:rPr>
          <w:rFonts w:ascii="Book Antiqua" w:hAnsi="Book Antiqua"/>
          <w:sz w:val="30"/>
          <w:szCs w:val="30"/>
        </w:rPr>
        <w:t>She is survived by the husband, the parents, and the following brothers and sisters:  Oscar Bieberich of Magley, Mrs. Martha Hilpert of near Decatur, T/Sgt. Henry of Camp Bland</w:t>
      </w:r>
      <w:r>
        <w:rPr>
          <w:rFonts w:ascii="Book Antiqua" w:hAnsi="Book Antiqua"/>
          <w:sz w:val="30"/>
          <w:szCs w:val="30"/>
        </w:rPr>
        <w:t>ing, Fla., Pfc. Carl, with the A</w:t>
      </w:r>
      <w:r w:rsidRPr="00504DC6">
        <w:rPr>
          <w:rFonts w:ascii="Book Antiqua" w:hAnsi="Book Antiqua"/>
          <w:sz w:val="30"/>
          <w:szCs w:val="30"/>
        </w:rPr>
        <w:t xml:space="preserve">rmy in Manila, Mrs. Catherine Cauble of Kirkland </w:t>
      </w:r>
      <w:r>
        <w:rPr>
          <w:rFonts w:ascii="Book Antiqua" w:hAnsi="Book Antiqua"/>
          <w:sz w:val="30"/>
          <w:szCs w:val="30"/>
        </w:rPr>
        <w:t>T</w:t>
      </w:r>
      <w:r w:rsidRPr="00504DC6">
        <w:rPr>
          <w:rFonts w:ascii="Book Antiqua" w:hAnsi="Book Antiqua"/>
          <w:sz w:val="30"/>
          <w:szCs w:val="30"/>
        </w:rPr>
        <w:t>ownship, Mrs. Della Cox of PoEll, Washington, D. C. and Miss Mary Bieberich, at home.</w:t>
      </w:r>
    </w:p>
    <w:p w14:paraId="65D84FC9" w14:textId="77777777" w:rsidR="00504DC6" w:rsidRDefault="00504DC6" w:rsidP="00504DC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504DC6">
        <w:rPr>
          <w:rFonts w:ascii="Book Antiqua" w:hAnsi="Book Antiqua"/>
          <w:sz w:val="30"/>
          <w:szCs w:val="30"/>
        </w:rPr>
        <w:t xml:space="preserve">Funeral services will be held at 1:30 p. m. Tuesday at the Zwick </w:t>
      </w:r>
      <w:r>
        <w:rPr>
          <w:rFonts w:ascii="Book Antiqua" w:hAnsi="Book Antiqua"/>
          <w:sz w:val="30"/>
          <w:szCs w:val="30"/>
        </w:rPr>
        <w:t>Funeral H</w:t>
      </w:r>
      <w:r w:rsidRPr="00504DC6">
        <w:rPr>
          <w:rFonts w:ascii="Book Antiqua" w:hAnsi="Book Antiqua"/>
          <w:sz w:val="30"/>
          <w:szCs w:val="30"/>
        </w:rPr>
        <w:t xml:space="preserve">ome and at 2 o'clock at the church, with the Rev. Karl Hofmann officiating. </w:t>
      </w:r>
      <w:r>
        <w:rPr>
          <w:rFonts w:ascii="Book Antiqua" w:hAnsi="Book Antiqua"/>
          <w:sz w:val="30"/>
          <w:szCs w:val="30"/>
        </w:rPr>
        <w:t xml:space="preserve"> Burial will be in the Decatur C</w:t>
      </w:r>
      <w:r w:rsidRPr="00504DC6">
        <w:rPr>
          <w:rFonts w:ascii="Book Antiqua" w:hAnsi="Book Antiqua"/>
          <w:sz w:val="30"/>
          <w:szCs w:val="30"/>
        </w:rPr>
        <w:t>emetery.  Friends may call at the funeral home after 2 p. m.  Sunday.</w:t>
      </w:r>
    </w:p>
    <w:p w14:paraId="3679BAFF" w14:textId="77777777" w:rsidR="00504DC6" w:rsidRDefault="00504DC6" w:rsidP="00504DC6">
      <w:pPr>
        <w:contextualSpacing/>
        <w:rPr>
          <w:rFonts w:ascii="Book Antiqua" w:hAnsi="Book Antiqua"/>
          <w:sz w:val="30"/>
          <w:szCs w:val="30"/>
        </w:rPr>
      </w:pPr>
    </w:p>
    <w:p w14:paraId="77078E78" w14:textId="77777777" w:rsidR="00504DC6" w:rsidRDefault="00504DC6" w:rsidP="00504DC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Adams County Historical Museum</w:t>
      </w:r>
      <w:r w:rsidR="009C78BF">
        <w:rPr>
          <w:rFonts w:ascii="Book Antiqua" w:hAnsi="Book Antiqua"/>
          <w:sz w:val="30"/>
          <w:szCs w:val="30"/>
        </w:rPr>
        <w:t>, Adams County, Indiana</w:t>
      </w:r>
    </w:p>
    <w:p w14:paraId="77F17685" w14:textId="5AEB41FB" w:rsidR="00504DC6" w:rsidRDefault="00504DC6" w:rsidP="00504DC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1945A Scrapbook</w:t>
      </w:r>
      <w:r w:rsidR="002C76DF">
        <w:rPr>
          <w:rFonts w:ascii="Book Antiqua" w:hAnsi="Book Antiqua"/>
          <w:sz w:val="30"/>
          <w:szCs w:val="30"/>
        </w:rPr>
        <w:t>, image 73-78</w:t>
      </w:r>
    </w:p>
    <w:p w14:paraId="2A13025D" w14:textId="77777777" w:rsidR="002C76DF" w:rsidRDefault="002C76DF" w:rsidP="002C76DF">
      <w:pPr>
        <w:contextualSpacing/>
        <w:rPr>
          <w:rFonts w:ascii="Book Antiqua" w:hAnsi="Book Antiqua"/>
          <w:sz w:val="30"/>
          <w:szCs w:val="30"/>
        </w:rPr>
      </w:pPr>
      <w:r w:rsidRPr="00504DC6">
        <w:rPr>
          <w:rFonts w:ascii="Book Antiqua" w:hAnsi="Book Antiqua"/>
          <w:sz w:val="30"/>
          <w:szCs w:val="30"/>
        </w:rPr>
        <w:t>Handwritten Date:  August 18, 1945</w:t>
      </w:r>
    </w:p>
    <w:p w14:paraId="07FA581D" w14:textId="77777777" w:rsidR="002C76DF" w:rsidRPr="00504DC6" w:rsidRDefault="002C76DF" w:rsidP="00504DC6">
      <w:pPr>
        <w:contextualSpacing/>
        <w:rPr>
          <w:rFonts w:ascii="Book Antiqua" w:hAnsi="Book Antiqua"/>
          <w:sz w:val="30"/>
          <w:szCs w:val="30"/>
        </w:rPr>
      </w:pPr>
    </w:p>
    <w:p w14:paraId="055CBFEF" w14:textId="77777777" w:rsidR="00951232" w:rsidRPr="00951232" w:rsidRDefault="00951232" w:rsidP="00504DC6">
      <w:pPr>
        <w:contextualSpacing/>
        <w:rPr>
          <w:rFonts w:ascii="Book Antiqua" w:hAnsi="Book Antiqua"/>
          <w:sz w:val="30"/>
          <w:szCs w:val="30"/>
        </w:rPr>
      </w:pPr>
    </w:p>
    <w:sectPr w:rsidR="00951232" w:rsidRPr="00951232" w:rsidSect="002C76DF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83111"/>
    <w:rsid w:val="00022F9B"/>
    <w:rsid w:val="0008598C"/>
    <w:rsid w:val="000C2550"/>
    <w:rsid w:val="000D44E9"/>
    <w:rsid w:val="001E5E6E"/>
    <w:rsid w:val="00256C3D"/>
    <w:rsid w:val="00262117"/>
    <w:rsid w:val="002C76DF"/>
    <w:rsid w:val="00383111"/>
    <w:rsid w:val="00435771"/>
    <w:rsid w:val="004C4886"/>
    <w:rsid w:val="004F551D"/>
    <w:rsid w:val="00504DC6"/>
    <w:rsid w:val="005A5BE8"/>
    <w:rsid w:val="005F3308"/>
    <w:rsid w:val="00645AAD"/>
    <w:rsid w:val="00715FD5"/>
    <w:rsid w:val="00717E83"/>
    <w:rsid w:val="007212B5"/>
    <w:rsid w:val="007A0932"/>
    <w:rsid w:val="007E7C52"/>
    <w:rsid w:val="0084534F"/>
    <w:rsid w:val="008B7C67"/>
    <w:rsid w:val="00951232"/>
    <w:rsid w:val="009C78BF"/>
    <w:rsid w:val="00B52DB4"/>
    <w:rsid w:val="00B55454"/>
    <w:rsid w:val="00BB15B9"/>
    <w:rsid w:val="00BD10F3"/>
    <w:rsid w:val="00BE629C"/>
    <w:rsid w:val="00C50291"/>
    <w:rsid w:val="00C55188"/>
    <w:rsid w:val="00CE4631"/>
    <w:rsid w:val="00D40122"/>
    <w:rsid w:val="00DA59E4"/>
    <w:rsid w:val="00E1281A"/>
    <w:rsid w:val="00E16677"/>
    <w:rsid w:val="00E552AF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F05131"/>
  <w15:docId w15:val="{3084776A-F477-4304-8F82-CEED231AA2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252</Words>
  <Characters>1233</Characters>
  <Application>Microsoft Office Word</Application>
  <DocSecurity>0</DocSecurity>
  <Lines>35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7</cp:revision>
  <dcterms:created xsi:type="dcterms:W3CDTF">2019-07-22T00:28:00Z</dcterms:created>
  <dcterms:modified xsi:type="dcterms:W3CDTF">2026-03-09T14:09:00Z</dcterms:modified>
</cp:coreProperties>
</file>