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9B476" w14:textId="77777777" w:rsidR="00D66080" w:rsidRDefault="00D6608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926049" w14:textId="4FE30312" w:rsidR="00316235" w:rsidRDefault="00FA3C9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Calvin E. Smitley</w:t>
      </w:r>
    </w:p>
    <w:p w14:paraId="1508BDC4" w14:textId="3743A2B6" w:rsidR="001419BF" w:rsidRDefault="00FA3C9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1929 – July 16, 2011</w:t>
      </w:r>
      <w:r w:rsidR="00A30E51">
        <w:rPr>
          <w:rFonts w:ascii="Book Antiqua" w:hAnsi="Book Antiqua"/>
          <w:sz w:val="40"/>
          <w:szCs w:val="40"/>
        </w:rPr>
        <w:t xml:space="preserve"> 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291CBB4" w:rsidR="008E527C" w:rsidRDefault="00FA3C9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C2FEB5" wp14:editId="586712AC">
            <wp:extent cx="3176337" cy="2053189"/>
            <wp:effectExtent l="0" t="0" r="5080" b="4445"/>
            <wp:docPr id="145255074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25" t="19491" r="21129" b="28539"/>
                    <a:stretch/>
                  </pic:blipFill>
                  <pic:spPr bwMode="auto">
                    <a:xfrm>
                      <a:off x="0" y="0"/>
                      <a:ext cx="3176563" cy="20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A3C753" w14:textId="50F5529F" w:rsidR="00FA3C9B" w:rsidRPr="00FA3C9B" w:rsidRDefault="00A30E51" w:rsidP="00FA3C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A3C9B">
        <w:rPr>
          <w:rFonts w:ascii="Book Antiqua" w:hAnsi="Book Antiqua"/>
          <w:sz w:val="30"/>
          <w:szCs w:val="30"/>
        </w:rPr>
        <w:t xml:space="preserve">   </w:t>
      </w:r>
      <w:r w:rsidR="00FA3C9B" w:rsidRPr="00FA3C9B">
        <w:rPr>
          <w:rFonts w:ascii="Book Antiqua" w:hAnsi="Book Antiqua"/>
          <w:sz w:val="30"/>
          <w:szCs w:val="30"/>
        </w:rPr>
        <w:t xml:space="preserve">Calvin E. Smitley 81, of Decatur, passed away on Saturday July 16, </w:t>
      </w:r>
      <w:proofErr w:type="gramStart"/>
      <w:r w:rsidR="00FA3C9B" w:rsidRPr="00FA3C9B">
        <w:rPr>
          <w:rFonts w:ascii="Book Antiqua" w:hAnsi="Book Antiqua"/>
          <w:sz w:val="30"/>
          <w:szCs w:val="30"/>
        </w:rPr>
        <w:t>2011</w:t>
      </w:r>
      <w:proofErr w:type="gramEnd"/>
      <w:r w:rsidR="00FA3C9B" w:rsidRPr="00FA3C9B">
        <w:rPr>
          <w:rFonts w:ascii="Book Antiqua" w:hAnsi="Book Antiqua"/>
          <w:sz w:val="30"/>
          <w:szCs w:val="30"/>
        </w:rPr>
        <w:t xml:space="preserve"> at his residence. Calvin was born on Nov. 3, </w:t>
      </w:r>
      <w:proofErr w:type="gramStart"/>
      <w:r w:rsidR="00FA3C9B" w:rsidRPr="00FA3C9B">
        <w:rPr>
          <w:rFonts w:ascii="Book Antiqua" w:hAnsi="Book Antiqua"/>
          <w:sz w:val="30"/>
          <w:szCs w:val="30"/>
        </w:rPr>
        <w:t>1929</w:t>
      </w:r>
      <w:proofErr w:type="gramEnd"/>
      <w:r w:rsidR="00FA3C9B" w:rsidRPr="00FA3C9B">
        <w:rPr>
          <w:rFonts w:ascii="Book Antiqua" w:hAnsi="Book Antiqua"/>
          <w:sz w:val="30"/>
          <w:szCs w:val="30"/>
        </w:rPr>
        <w:t xml:space="preserve"> in Mercer County, Ohio to the late George W. and Effie (Yoder) Smitley. He married Norma J. (Vorhees) on May 29, 1947. She passed away on September 8, 1990.</w:t>
      </w:r>
    </w:p>
    <w:p w14:paraId="21229AB0" w14:textId="2448E04E" w:rsidR="00FA3C9B" w:rsidRP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3C9B">
        <w:rPr>
          <w:rFonts w:ascii="Book Antiqua" w:hAnsi="Book Antiqua"/>
          <w:sz w:val="30"/>
          <w:szCs w:val="30"/>
        </w:rPr>
        <w:t>He retired in 1991 from the Dana Corporation in Fort Wayne after 43 ½ years of service. He was a member of Moose Lodge #1311 and Eagles Lodg</w:t>
      </w:r>
      <w:r>
        <w:rPr>
          <w:rFonts w:ascii="Book Antiqua" w:hAnsi="Book Antiqua"/>
          <w:sz w:val="30"/>
          <w:szCs w:val="30"/>
        </w:rPr>
        <w:t>e</w:t>
      </w:r>
      <w:r w:rsidRPr="00FA3C9B">
        <w:rPr>
          <w:rFonts w:ascii="Book Antiqua" w:hAnsi="Book Antiqua"/>
          <w:sz w:val="30"/>
          <w:szCs w:val="30"/>
        </w:rPr>
        <w:t>.</w:t>
      </w:r>
    </w:p>
    <w:p w14:paraId="47951C1E" w14:textId="44AF90B1" w:rsidR="00FA3C9B" w:rsidRP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FA3C9B">
        <w:rPr>
          <w:rFonts w:ascii="Book Antiqua" w:hAnsi="Book Antiqua"/>
          <w:sz w:val="30"/>
          <w:szCs w:val="30"/>
        </w:rPr>
        <w:t>Calvin is survived by on</w:t>
      </w:r>
      <w:r>
        <w:rPr>
          <w:rFonts w:ascii="Book Antiqua" w:hAnsi="Book Antiqua"/>
          <w:sz w:val="30"/>
          <w:szCs w:val="30"/>
        </w:rPr>
        <w:t>e</w:t>
      </w:r>
      <w:r w:rsidRPr="00FA3C9B">
        <w:rPr>
          <w:rFonts w:ascii="Book Antiqua" w:hAnsi="Book Antiqua"/>
          <w:sz w:val="30"/>
          <w:szCs w:val="30"/>
        </w:rPr>
        <w:t xml:space="preserve"> son Kenneth Smitley of Decatur, IN.; two daughters Nancy McLeland and Carla (Michael) Rapp both of Decatur, IN; one brother Herbert Smitley of Decatur, IN,; 10 grandchildren, 13 great grandchildren, and one great </w:t>
      </w:r>
      <w:proofErr w:type="spellStart"/>
      <w:r w:rsidRPr="00FA3C9B">
        <w:rPr>
          <w:rFonts w:ascii="Book Antiqua" w:hAnsi="Book Antiqua"/>
          <w:sz w:val="30"/>
          <w:szCs w:val="30"/>
        </w:rPr>
        <w:t>great</w:t>
      </w:r>
      <w:proofErr w:type="spellEnd"/>
      <w:r w:rsidRPr="00FA3C9B">
        <w:rPr>
          <w:rFonts w:ascii="Book Antiqua" w:hAnsi="Book Antiqua"/>
          <w:sz w:val="30"/>
          <w:szCs w:val="30"/>
        </w:rPr>
        <w:t xml:space="preserve"> granddaughter.</w:t>
      </w:r>
      <w:r w:rsidRPr="00FA3C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A3C9B">
        <w:rPr>
          <w:rFonts w:ascii="Book Antiqua" w:hAnsi="Book Antiqua"/>
          <w:sz w:val="30"/>
          <w:szCs w:val="30"/>
        </w:rPr>
        <w:t>He is preceded in death by one daughter Gayla Whitman, one brother George Smitley Jr., one sister Ruth Wolfe, one grandson, and one great grandson.</w:t>
      </w:r>
    </w:p>
    <w:p w14:paraId="3E647DFF" w14:textId="395A7D7A" w:rsidR="00FA3C9B" w:rsidRP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3C9B">
        <w:rPr>
          <w:rFonts w:ascii="Book Antiqua" w:hAnsi="Book Antiqua"/>
          <w:sz w:val="30"/>
          <w:szCs w:val="30"/>
        </w:rPr>
        <w:t>Visitation will be on Monday July 18th from 4-8pm at Haggard Sefton and Hirschy Funeral Home. Funeral services will be on Tuesday July 19th at 10:00am also at the funeral home.</w:t>
      </w:r>
    </w:p>
    <w:p w14:paraId="304263F9" w14:textId="5F8C8696" w:rsid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  <w:r w:rsidRPr="00FA3C9B">
        <w:rPr>
          <w:rFonts w:ascii="Book Antiqua" w:hAnsi="Book Antiqua"/>
          <w:sz w:val="30"/>
          <w:szCs w:val="30"/>
        </w:rPr>
        <w:t>Burial will be at Decatur Cemetery. Pastor Chris Thurow will be officiating</w:t>
      </w:r>
      <w:r>
        <w:rPr>
          <w:rFonts w:ascii="Book Antiqua" w:hAnsi="Book Antiqua"/>
          <w:sz w:val="30"/>
          <w:szCs w:val="30"/>
        </w:rPr>
        <w:t>.</w:t>
      </w:r>
    </w:p>
    <w:p w14:paraId="77BAD9BB" w14:textId="77777777" w:rsid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</w:p>
    <w:p w14:paraId="6B5C18BC" w14:textId="4C40B297" w:rsidR="00FA3C9B" w:rsidRDefault="00FA3C9B" w:rsidP="00FA3C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2EE32FF5" w14:textId="508CF46C" w:rsidR="0002165D" w:rsidRDefault="00FA3C9B" w:rsidP="001419B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17, 2011</w:t>
      </w:r>
    </w:p>
    <w:sectPr w:rsidR="0002165D" w:rsidSect="00D6608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B371D"/>
    <w:rsid w:val="00316235"/>
    <w:rsid w:val="003903A3"/>
    <w:rsid w:val="003A393B"/>
    <w:rsid w:val="003A5C88"/>
    <w:rsid w:val="003B0DC3"/>
    <w:rsid w:val="004C4886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66080"/>
    <w:rsid w:val="00DD773A"/>
    <w:rsid w:val="00E16677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2025-04-12T12:11:00Z</dcterms:created>
  <dcterms:modified xsi:type="dcterms:W3CDTF">2026-02-19T13:03:00Z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