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83805" w14:textId="77777777" w:rsidR="007D4091" w:rsidRDefault="007D4091"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p>
    <w:p w14:paraId="71EF0B55" w14:textId="187E31C6" w:rsidR="004E4014" w:rsidRDefault="00AF7388"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Wilfr</w:t>
      </w:r>
      <w:r w:rsidR="007D68CF">
        <w:rPr>
          <w:rFonts w:ascii="Book Antiqua" w:hAnsi="Book Antiqua"/>
          <w:color w:val="000000"/>
          <w:sz w:val="40"/>
          <w:szCs w:val="40"/>
        </w:rPr>
        <w:t>e</w:t>
      </w:r>
      <w:r>
        <w:rPr>
          <w:rFonts w:ascii="Book Antiqua" w:hAnsi="Book Antiqua"/>
          <w:color w:val="000000"/>
          <w:sz w:val="40"/>
          <w:szCs w:val="40"/>
        </w:rPr>
        <w:t>d S. Smith</w:t>
      </w:r>
    </w:p>
    <w:p w14:paraId="2F6F1E6F" w14:textId="34F6AE11" w:rsidR="00AF7388" w:rsidRPr="00A57E3B" w:rsidRDefault="00AF7388" w:rsidP="00A57E3B">
      <w:pPr>
        <w:pStyle w:val="yiv9867090559ox-9b2b0f6574-msonormal"/>
        <w:shd w:val="clear" w:color="auto" w:fill="FFFFFF"/>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July 29, 1866 – August 8, 1949</w:t>
      </w:r>
    </w:p>
    <w:p w14:paraId="3138C003" w14:textId="77777777" w:rsidR="00A57E3B" w:rsidRDefault="00A57E3B" w:rsidP="00A57E3B">
      <w:pPr>
        <w:pStyle w:val="yiv9867090559ox-9b2b0f6574-msonormal"/>
        <w:shd w:val="clear" w:color="auto" w:fill="FFFFFF"/>
        <w:spacing w:before="0" w:beforeAutospacing="0" w:after="0" w:afterAutospacing="0"/>
        <w:jc w:val="center"/>
        <w:rPr>
          <w:rFonts w:ascii="Book Antiqua" w:hAnsi="Book Antiqua"/>
          <w:color w:val="000000"/>
        </w:rPr>
      </w:pPr>
    </w:p>
    <w:p w14:paraId="692AF5B3" w14:textId="6EAF7AFE" w:rsidR="00A57E3B" w:rsidRDefault="00AF7388" w:rsidP="00A57E3B">
      <w:pPr>
        <w:pStyle w:val="yiv9867090559ox-9b2b0f6574-msonormal"/>
        <w:shd w:val="clear" w:color="auto" w:fill="FFFFFF"/>
        <w:spacing w:before="0" w:beforeAutospacing="0" w:after="0" w:afterAutospacing="0"/>
        <w:jc w:val="center"/>
        <w:rPr>
          <w:rFonts w:ascii="Book Antiqua" w:hAnsi="Book Antiqua"/>
          <w:color w:val="000000"/>
        </w:rPr>
      </w:pPr>
      <w:r>
        <w:rPr>
          <w:noProof/>
        </w:rPr>
        <w:drawing>
          <wp:inline distT="0" distB="0" distL="0" distR="0" wp14:anchorId="44AD9633" wp14:editId="29EF7284">
            <wp:extent cx="2989882" cy="1684722"/>
            <wp:effectExtent l="0" t="0" r="1270" b="0"/>
            <wp:docPr id="1593238223"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96850" cy="1688648"/>
                    </a:xfrm>
                    <a:prstGeom prst="rect">
                      <a:avLst/>
                    </a:prstGeom>
                    <a:noFill/>
                    <a:ln>
                      <a:noFill/>
                    </a:ln>
                  </pic:spPr>
                </pic:pic>
              </a:graphicData>
            </a:graphic>
          </wp:inline>
        </w:drawing>
      </w:r>
    </w:p>
    <w:p w14:paraId="3020C03A" w14:textId="477C0FC7" w:rsidR="00A57E3B" w:rsidRPr="00CB7106" w:rsidRDefault="00A57E3B" w:rsidP="00CB7106">
      <w:pPr>
        <w:pStyle w:val="yiv9867090559ox-9b2b0f6574-msonormal"/>
        <w:shd w:val="clear" w:color="auto" w:fill="FFFFFF"/>
        <w:spacing w:before="0" w:beforeAutospacing="0" w:after="0" w:afterAutospacing="0"/>
        <w:contextualSpacing/>
        <w:jc w:val="center"/>
        <w:rPr>
          <w:rFonts w:ascii="Book Antiqua" w:hAnsi="Book Antiqua"/>
          <w:color w:val="000000"/>
          <w:sz w:val="30"/>
          <w:szCs w:val="30"/>
        </w:rPr>
      </w:pPr>
      <w:r w:rsidRPr="00CB7106">
        <w:rPr>
          <w:rFonts w:ascii="Book Antiqua" w:hAnsi="Book Antiqua"/>
          <w:color w:val="000000"/>
          <w:sz w:val="30"/>
          <w:szCs w:val="30"/>
        </w:rPr>
        <w:t xml:space="preserve">Photo by </w:t>
      </w:r>
      <w:r w:rsidR="004A1BE4">
        <w:rPr>
          <w:rFonts w:ascii="Book Antiqua" w:hAnsi="Book Antiqua"/>
          <w:color w:val="000000"/>
          <w:sz w:val="30"/>
          <w:szCs w:val="30"/>
        </w:rPr>
        <w:t>Deb Curry</w:t>
      </w:r>
    </w:p>
    <w:p w14:paraId="737B2FA2" w14:textId="77777777" w:rsidR="00A57E3B" w:rsidRPr="00CB7106" w:rsidRDefault="00A57E3B" w:rsidP="00CB7106">
      <w:pPr>
        <w:pStyle w:val="yiv9867090559ox-9b2b0f6574-msonormal"/>
        <w:shd w:val="clear" w:color="auto" w:fill="FFFFFF"/>
        <w:spacing w:before="0" w:beforeAutospacing="0" w:after="0" w:afterAutospacing="0"/>
        <w:contextualSpacing/>
        <w:rPr>
          <w:rFonts w:ascii="Book Antiqua" w:hAnsi="Book Antiqua"/>
          <w:color w:val="000000"/>
          <w:sz w:val="30"/>
          <w:szCs w:val="30"/>
        </w:rPr>
      </w:pPr>
    </w:p>
    <w:p w14:paraId="113C2CDA" w14:textId="77777777" w:rsidR="00AF7388" w:rsidRDefault="00AF7388" w:rsidP="00AF7388">
      <w:pPr>
        <w:pStyle w:val="yiv9867090559ox-9b2b0f6574-msonormal"/>
        <w:contextualSpacing/>
        <w:rPr>
          <w:rFonts w:ascii="Book Antiqua" w:hAnsi="Book Antiqua"/>
          <w:color w:val="000000"/>
          <w:sz w:val="30"/>
          <w:szCs w:val="30"/>
        </w:rPr>
      </w:pPr>
      <w:r w:rsidRPr="00AF7388">
        <w:rPr>
          <w:rFonts w:ascii="Book Antiqua" w:hAnsi="Book Antiqua"/>
          <w:color w:val="000000"/>
          <w:sz w:val="30"/>
          <w:szCs w:val="30"/>
        </w:rPr>
        <w:t>W.</w:t>
      </w:r>
      <w:r>
        <w:rPr>
          <w:rFonts w:ascii="Book Antiqua" w:hAnsi="Book Antiqua"/>
          <w:color w:val="000000"/>
          <w:sz w:val="30"/>
          <w:szCs w:val="30"/>
        </w:rPr>
        <w:t xml:space="preserve"> </w:t>
      </w:r>
      <w:r w:rsidRPr="00AF7388">
        <w:rPr>
          <w:rFonts w:ascii="Book Antiqua" w:hAnsi="Book Antiqua"/>
          <w:color w:val="000000"/>
          <w:sz w:val="30"/>
          <w:szCs w:val="30"/>
        </w:rPr>
        <w:t>S. SMITH, 83 FORMER MONROE BANKER IS DEAD</w:t>
      </w:r>
    </w:p>
    <w:p w14:paraId="2BD9724C" w14:textId="69DC9BE8" w:rsidR="00AF7388" w:rsidRPr="00AF7388" w:rsidRDefault="00AF7388" w:rsidP="00AF7388">
      <w:pPr>
        <w:pStyle w:val="yiv9867090559ox-9b2b0f6574-msonormal"/>
        <w:contextualSpacing/>
        <w:rPr>
          <w:rFonts w:ascii="Book Antiqua" w:hAnsi="Book Antiqua"/>
          <w:color w:val="000000"/>
          <w:sz w:val="30"/>
          <w:szCs w:val="30"/>
        </w:rPr>
      </w:pPr>
      <w:r w:rsidRPr="00AF7388">
        <w:rPr>
          <w:rFonts w:ascii="Book Antiqua" w:hAnsi="Book Antiqua"/>
          <w:color w:val="000000"/>
          <w:sz w:val="30"/>
          <w:szCs w:val="30"/>
        </w:rPr>
        <w:br/>
      </w:r>
      <w:r>
        <w:rPr>
          <w:rFonts w:ascii="Book Antiqua" w:hAnsi="Book Antiqua"/>
          <w:color w:val="000000"/>
          <w:sz w:val="30"/>
          <w:szCs w:val="30"/>
        </w:rPr>
        <w:t xml:space="preserve">   </w:t>
      </w:r>
      <w:r w:rsidRPr="00AF7388">
        <w:rPr>
          <w:rFonts w:ascii="Book Antiqua" w:hAnsi="Book Antiqua"/>
          <w:color w:val="000000"/>
          <w:sz w:val="30"/>
          <w:szCs w:val="30"/>
        </w:rPr>
        <w:t>Wilford S. (Willie) Smith 83, prominent Monroe resident and businessman for many years, died this morning at 2:30 o’clock at the Adams County Memorial Hospital. He had been critically ill for three weeks and ailing for six months. Mr. Smith spent many years of his life in Monroe but resided with his son, Clarence in Preble Township, for the past few months.</w:t>
      </w:r>
      <w:r w:rsidRPr="00AF7388">
        <w:rPr>
          <w:rFonts w:ascii="Book Antiqua" w:hAnsi="Book Antiqua"/>
          <w:color w:val="000000"/>
          <w:sz w:val="30"/>
          <w:szCs w:val="30"/>
        </w:rPr>
        <w:br/>
      </w:r>
      <w:r>
        <w:rPr>
          <w:rFonts w:ascii="Book Antiqua" w:hAnsi="Book Antiqua"/>
          <w:color w:val="000000"/>
          <w:sz w:val="30"/>
          <w:szCs w:val="30"/>
        </w:rPr>
        <w:t xml:space="preserve">   </w:t>
      </w:r>
      <w:r w:rsidRPr="00AF7388">
        <w:rPr>
          <w:rFonts w:ascii="Book Antiqua" w:hAnsi="Book Antiqua"/>
          <w:color w:val="000000"/>
          <w:sz w:val="30"/>
          <w:szCs w:val="30"/>
        </w:rPr>
        <w:t>Mr. Smith was the first president and cahier of the Bank of Monroe. He accepted this post in 1916. He and George Durfee of Fort Wayne organized the Monroe Lumber Company in 1908. He was at one time a member of the Monroe town board and was a trustee of the Monroe Methodist Church for many years.</w:t>
      </w:r>
      <w:r w:rsidRPr="00AF7388">
        <w:rPr>
          <w:rFonts w:ascii="Book Antiqua" w:hAnsi="Book Antiqua"/>
          <w:color w:val="000000"/>
          <w:sz w:val="30"/>
          <w:szCs w:val="30"/>
        </w:rPr>
        <w:br/>
      </w:r>
      <w:r>
        <w:rPr>
          <w:rFonts w:ascii="Book Antiqua" w:hAnsi="Book Antiqua"/>
          <w:color w:val="000000"/>
          <w:sz w:val="30"/>
          <w:szCs w:val="30"/>
        </w:rPr>
        <w:t xml:space="preserve">   </w:t>
      </w:r>
      <w:r w:rsidRPr="00AF7388">
        <w:rPr>
          <w:rFonts w:ascii="Book Antiqua" w:hAnsi="Book Antiqua"/>
          <w:color w:val="000000"/>
          <w:sz w:val="30"/>
          <w:szCs w:val="30"/>
        </w:rPr>
        <w:t>The deceased was born at Marshfield, Vermont, July 29</w:t>
      </w:r>
      <w:proofErr w:type="gramStart"/>
      <w:r w:rsidRPr="00AF7388">
        <w:rPr>
          <w:rFonts w:ascii="Book Antiqua" w:hAnsi="Book Antiqua"/>
          <w:color w:val="000000"/>
          <w:sz w:val="30"/>
          <w:szCs w:val="30"/>
        </w:rPr>
        <w:t xml:space="preserve"> 1866</w:t>
      </w:r>
      <w:proofErr w:type="gramEnd"/>
      <w:r w:rsidRPr="00AF7388">
        <w:rPr>
          <w:rFonts w:ascii="Book Antiqua" w:hAnsi="Book Antiqua"/>
          <w:color w:val="000000"/>
          <w:sz w:val="30"/>
          <w:szCs w:val="30"/>
        </w:rPr>
        <w:t xml:space="preserve">, the son of Theophilus and Sabrina Parker Smith. </w:t>
      </w:r>
      <w:proofErr w:type="gramStart"/>
      <w:r w:rsidRPr="00AF7388">
        <w:rPr>
          <w:rFonts w:ascii="Book Antiqua" w:hAnsi="Book Antiqua"/>
          <w:color w:val="000000"/>
          <w:sz w:val="30"/>
          <w:szCs w:val="30"/>
        </w:rPr>
        <w:t>He was</w:t>
      </w:r>
      <w:proofErr w:type="gramEnd"/>
      <w:r w:rsidRPr="00AF7388">
        <w:rPr>
          <w:rFonts w:ascii="Book Antiqua" w:hAnsi="Book Antiqua"/>
          <w:color w:val="000000"/>
          <w:sz w:val="30"/>
          <w:szCs w:val="30"/>
        </w:rPr>
        <w:t xml:space="preserve"> </w:t>
      </w:r>
      <w:proofErr w:type="gramStart"/>
      <w:r w:rsidRPr="00AF7388">
        <w:rPr>
          <w:rFonts w:ascii="Book Antiqua" w:hAnsi="Book Antiqua"/>
          <w:color w:val="000000"/>
          <w:sz w:val="30"/>
          <w:szCs w:val="30"/>
        </w:rPr>
        <w:t>married to</w:t>
      </w:r>
      <w:proofErr w:type="gramEnd"/>
      <w:r w:rsidRPr="00AF7388">
        <w:rPr>
          <w:rFonts w:ascii="Book Antiqua" w:hAnsi="Book Antiqua"/>
          <w:color w:val="000000"/>
          <w:sz w:val="30"/>
          <w:szCs w:val="30"/>
        </w:rPr>
        <w:t xml:space="preserve"> Electa Macy in 1887. He and his wife came to Adams County in </w:t>
      </w:r>
      <w:proofErr w:type="gramStart"/>
      <w:r w:rsidRPr="00AF7388">
        <w:rPr>
          <w:rFonts w:ascii="Book Antiqua" w:hAnsi="Book Antiqua"/>
          <w:color w:val="000000"/>
          <w:sz w:val="30"/>
          <w:szCs w:val="30"/>
        </w:rPr>
        <w:t>1892</w:t>
      </w:r>
      <w:proofErr w:type="gramEnd"/>
      <w:r w:rsidRPr="00AF7388">
        <w:rPr>
          <w:rFonts w:ascii="Book Antiqua" w:hAnsi="Book Antiqua"/>
          <w:color w:val="000000"/>
          <w:sz w:val="30"/>
          <w:szCs w:val="30"/>
        </w:rPr>
        <w:t xml:space="preserve"> and he has resided in this community since. His wife proceeded in death in 1938.</w:t>
      </w:r>
      <w:r w:rsidRPr="00AF7388">
        <w:rPr>
          <w:rFonts w:ascii="Book Antiqua" w:hAnsi="Book Antiqua"/>
          <w:color w:val="000000"/>
          <w:sz w:val="30"/>
          <w:szCs w:val="30"/>
        </w:rPr>
        <w:br/>
      </w:r>
      <w:r>
        <w:rPr>
          <w:rFonts w:ascii="Book Antiqua" w:hAnsi="Book Antiqua"/>
          <w:color w:val="000000"/>
          <w:sz w:val="30"/>
          <w:szCs w:val="30"/>
        </w:rPr>
        <w:t xml:space="preserve">   </w:t>
      </w:r>
      <w:r w:rsidRPr="00AF7388">
        <w:rPr>
          <w:rFonts w:ascii="Book Antiqua" w:hAnsi="Book Antiqua"/>
          <w:color w:val="000000"/>
          <w:sz w:val="30"/>
          <w:szCs w:val="30"/>
        </w:rPr>
        <w:t>Surviving are two sons, Clarence of Preble Township, a former banker at Preble, and George, of Columbus, Ohio. There is one daughter, Mrs. Clyde Hendricks of Fort Wayne, four granddaughters and two great granddaughters survive. Two sisters and one granddaughter are deceased.</w:t>
      </w:r>
      <w:r w:rsidRPr="00AF7388">
        <w:rPr>
          <w:rFonts w:ascii="Book Antiqua" w:hAnsi="Book Antiqua"/>
          <w:color w:val="000000"/>
          <w:sz w:val="30"/>
          <w:szCs w:val="30"/>
        </w:rPr>
        <w:br/>
      </w:r>
      <w:r>
        <w:rPr>
          <w:rFonts w:ascii="Book Antiqua" w:hAnsi="Book Antiqua"/>
          <w:color w:val="000000"/>
          <w:sz w:val="30"/>
          <w:szCs w:val="30"/>
        </w:rPr>
        <w:t xml:space="preserve">   </w:t>
      </w:r>
      <w:r w:rsidRPr="00AF7388">
        <w:rPr>
          <w:rFonts w:ascii="Book Antiqua" w:hAnsi="Book Antiqua"/>
          <w:color w:val="000000"/>
          <w:sz w:val="30"/>
          <w:szCs w:val="30"/>
        </w:rPr>
        <w:t xml:space="preserve">The body was taken to the Black Funeral Home at Decatur </w:t>
      </w:r>
      <w:proofErr w:type="gramStart"/>
      <w:r w:rsidRPr="00AF7388">
        <w:rPr>
          <w:rFonts w:ascii="Book Antiqua" w:hAnsi="Book Antiqua"/>
          <w:color w:val="000000"/>
          <w:sz w:val="30"/>
          <w:szCs w:val="30"/>
        </w:rPr>
        <w:t>were</w:t>
      </w:r>
      <w:proofErr w:type="gramEnd"/>
      <w:r w:rsidRPr="00AF7388">
        <w:rPr>
          <w:rFonts w:ascii="Book Antiqua" w:hAnsi="Book Antiqua"/>
          <w:color w:val="000000"/>
          <w:sz w:val="30"/>
          <w:szCs w:val="30"/>
        </w:rPr>
        <w:t xml:space="preserve"> it may be viewed after 7:00 p.m. today. The funeral will be at 1:30 p.m. Sunday at the funeral home and at 2:00 p.m. at the Monroe Methodist Church. Rev. Elbert Morford, former pastor, will officiate, assisted by the present pastor, Rev. Hall. Burial will be in the Decatur Cemetery.</w:t>
      </w:r>
    </w:p>
    <w:p w14:paraId="32D79D7F" w14:textId="77777777" w:rsidR="00AF7388" w:rsidRDefault="00AF7388" w:rsidP="00AF7388">
      <w:pPr>
        <w:pStyle w:val="yiv9867090559ox-9b2b0f6574-msonormal"/>
        <w:contextualSpacing/>
        <w:rPr>
          <w:rFonts w:ascii="Book Antiqua" w:hAnsi="Book Antiqua"/>
          <w:color w:val="000000"/>
          <w:sz w:val="30"/>
          <w:szCs w:val="30"/>
        </w:rPr>
      </w:pPr>
    </w:p>
    <w:p w14:paraId="71467F5E" w14:textId="77777777" w:rsidR="00AF7388" w:rsidRDefault="00AF7388" w:rsidP="00AF7388">
      <w:pPr>
        <w:pStyle w:val="yiv9867090559ox-9b2b0f6574-msonormal"/>
        <w:contextualSpacing/>
        <w:rPr>
          <w:rFonts w:ascii="Book Antiqua" w:hAnsi="Book Antiqua"/>
          <w:color w:val="000000"/>
          <w:sz w:val="30"/>
          <w:szCs w:val="30"/>
        </w:rPr>
      </w:pPr>
      <w:r w:rsidRPr="00AF7388">
        <w:rPr>
          <w:rFonts w:ascii="Book Antiqua" w:hAnsi="Book Antiqua"/>
          <w:color w:val="000000"/>
          <w:sz w:val="30"/>
          <w:szCs w:val="30"/>
        </w:rPr>
        <w:t>Decatur Daily Democrat, Adams Co</w:t>
      </w:r>
      <w:r>
        <w:rPr>
          <w:rFonts w:ascii="Book Antiqua" w:hAnsi="Book Antiqua"/>
          <w:color w:val="000000"/>
          <w:sz w:val="30"/>
          <w:szCs w:val="30"/>
        </w:rPr>
        <w:t>unty, Indiana</w:t>
      </w:r>
    </w:p>
    <w:p w14:paraId="50029DA2" w14:textId="5C2B0694" w:rsidR="00AF7388" w:rsidRPr="00AF7388" w:rsidRDefault="00AF7388" w:rsidP="00AF7388">
      <w:pPr>
        <w:pStyle w:val="yiv9867090559ox-9b2b0f6574-msonormal"/>
        <w:contextualSpacing/>
        <w:rPr>
          <w:rFonts w:ascii="Book Antiqua" w:hAnsi="Book Antiqua"/>
          <w:color w:val="000000"/>
          <w:sz w:val="30"/>
          <w:szCs w:val="30"/>
        </w:rPr>
      </w:pPr>
      <w:r w:rsidRPr="00AF7388">
        <w:rPr>
          <w:rFonts w:ascii="Book Antiqua" w:hAnsi="Book Antiqua"/>
          <w:color w:val="000000"/>
          <w:sz w:val="30"/>
          <w:szCs w:val="30"/>
        </w:rPr>
        <w:t>August 8, 1949</w:t>
      </w:r>
    </w:p>
    <w:p w14:paraId="71002A4F" w14:textId="0F662965" w:rsidR="004E4014" w:rsidRPr="00CB7106" w:rsidRDefault="004E4014" w:rsidP="00AF7388">
      <w:pPr>
        <w:pStyle w:val="yiv9867090559ox-9b2b0f6574-msonormal"/>
        <w:contextualSpacing/>
        <w:rPr>
          <w:sz w:val="30"/>
          <w:szCs w:val="30"/>
        </w:rPr>
      </w:pPr>
    </w:p>
    <w:sectPr w:rsidR="004E4014" w:rsidRPr="00CB7106" w:rsidSect="00CB7106">
      <w:pgSz w:w="12240" w:h="2016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7EE"/>
    <w:rsid w:val="003027EE"/>
    <w:rsid w:val="004A1BE4"/>
    <w:rsid w:val="004E4014"/>
    <w:rsid w:val="00680F45"/>
    <w:rsid w:val="00717C54"/>
    <w:rsid w:val="007250B7"/>
    <w:rsid w:val="007D4091"/>
    <w:rsid w:val="007D68CF"/>
    <w:rsid w:val="008D3203"/>
    <w:rsid w:val="008D348C"/>
    <w:rsid w:val="00A4500B"/>
    <w:rsid w:val="00A501F5"/>
    <w:rsid w:val="00A57E3B"/>
    <w:rsid w:val="00A77126"/>
    <w:rsid w:val="00AF7388"/>
    <w:rsid w:val="00C50B0A"/>
    <w:rsid w:val="00CB7106"/>
    <w:rsid w:val="00DD4F61"/>
    <w:rsid w:val="00E12388"/>
    <w:rsid w:val="00E317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251A0"/>
  <w15:docId w15:val="{3DA384A6-710A-494F-8369-27B4EDC07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867090559ox-9b2b0f6574-msonormal">
    <w:name w:val="yiv9867090559ox-9b2b0f6574-msonormal"/>
    <w:basedOn w:val="Normal"/>
    <w:rsid w:val="003027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027EE"/>
  </w:style>
  <w:style w:type="character" w:styleId="Strong">
    <w:name w:val="Strong"/>
    <w:basedOn w:val="DefaultParagraphFont"/>
    <w:uiPriority w:val="22"/>
    <w:qFormat/>
    <w:rsid w:val="003027EE"/>
    <w:rPr>
      <w:b/>
      <w:bCs/>
    </w:rPr>
  </w:style>
  <w:style w:type="paragraph" w:styleId="BalloonText">
    <w:name w:val="Balloon Text"/>
    <w:basedOn w:val="Normal"/>
    <w:link w:val="BalloonTextChar"/>
    <w:uiPriority w:val="99"/>
    <w:semiHidden/>
    <w:unhideWhenUsed/>
    <w:rsid w:val="00A57E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E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525857">
      <w:bodyDiv w:val="1"/>
      <w:marLeft w:val="0"/>
      <w:marRight w:val="0"/>
      <w:marTop w:val="0"/>
      <w:marBottom w:val="0"/>
      <w:divBdr>
        <w:top w:val="none" w:sz="0" w:space="0" w:color="auto"/>
        <w:left w:val="none" w:sz="0" w:space="0" w:color="auto"/>
        <w:bottom w:val="none" w:sz="0" w:space="0" w:color="auto"/>
        <w:right w:val="none" w:sz="0" w:space="0" w:color="auto"/>
      </w:divBdr>
      <w:divsChild>
        <w:div w:id="18833263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8103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067488">
      <w:bodyDiv w:val="1"/>
      <w:marLeft w:val="0"/>
      <w:marRight w:val="0"/>
      <w:marTop w:val="0"/>
      <w:marBottom w:val="0"/>
      <w:divBdr>
        <w:top w:val="none" w:sz="0" w:space="0" w:color="auto"/>
        <w:left w:val="none" w:sz="0" w:space="0" w:color="auto"/>
        <w:bottom w:val="none" w:sz="0" w:space="0" w:color="auto"/>
        <w:right w:val="none" w:sz="0" w:space="0" w:color="auto"/>
      </w:divBdr>
      <w:divsChild>
        <w:div w:id="2040545504">
          <w:marLeft w:val="0"/>
          <w:marRight w:val="0"/>
          <w:marTop w:val="0"/>
          <w:marBottom w:val="0"/>
          <w:divBdr>
            <w:top w:val="none" w:sz="0" w:space="0" w:color="auto"/>
            <w:left w:val="none" w:sz="0" w:space="0" w:color="auto"/>
            <w:bottom w:val="none" w:sz="0" w:space="0" w:color="auto"/>
            <w:right w:val="none" w:sz="0" w:space="0" w:color="auto"/>
          </w:divBdr>
        </w:div>
        <w:div w:id="1750074371">
          <w:marLeft w:val="0"/>
          <w:marRight w:val="0"/>
          <w:marTop w:val="0"/>
          <w:marBottom w:val="0"/>
          <w:divBdr>
            <w:top w:val="none" w:sz="0" w:space="0" w:color="auto"/>
            <w:left w:val="none" w:sz="0" w:space="0" w:color="auto"/>
            <w:bottom w:val="none" w:sz="0" w:space="0" w:color="auto"/>
            <w:right w:val="none" w:sz="0" w:space="0" w:color="auto"/>
          </w:divBdr>
        </w:div>
        <w:div w:id="1681931615">
          <w:marLeft w:val="0"/>
          <w:marRight w:val="0"/>
          <w:marTop w:val="0"/>
          <w:marBottom w:val="0"/>
          <w:divBdr>
            <w:top w:val="none" w:sz="0" w:space="0" w:color="auto"/>
            <w:left w:val="none" w:sz="0" w:space="0" w:color="auto"/>
            <w:bottom w:val="none" w:sz="0" w:space="0" w:color="auto"/>
            <w:right w:val="none" w:sz="0" w:space="0" w:color="auto"/>
          </w:divBdr>
        </w:div>
        <w:div w:id="2125539865">
          <w:marLeft w:val="0"/>
          <w:marRight w:val="0"/>
          <w:marTop w:val="0"/>
          <w:marBottom w:val="0"/>
          <w:divBdr>
            <w:top w:val="none" w:sz="0" w:space="0" w:color="auto"/>
            <w:left w:val="none" w:sz="0" w:space="0" w:color="auto"/>
            <w:bottom w:val="none" w:sz="0" w:space="0" w:color="auto"/>
            <w:right w:val="none" w:sz="0" w:space="0" w:color="auto"/>
          </w:divBdr>
        </w:div>
      </w:divsChild>
    </w:div>
    <w:div w:id="453523467">
      <w:bodyDiv w:val="1"/>
      <w:marLeft w:val="0"/>
      <w:marRight w:val="0"/>
      <w:marTop w:val="0"/>
      <w:marBottom w:val="0"/>
      <w:divBdr>
        <w:top w:val="none" w:sz="0" w:space="0" w:color="auto"/>
        <w:left w:val="none" w:sz="0" w:space="0" w:color="auto"/>
        <w:bottom w:val="none" w:sz="0" w:space="0" w:color="auto"/>
        <w:right w:val="none" w:sz="0" w:space="0" w:color="auto"/>
      </w:divBdr>
      <w:divsChild>
        <w:div w:id="1267080518">
          <w:marLeft w:val="0"/>
          <w:marRight w:val="0"/>
          <w:marTop w:val="0"/>
          <w:marBottom w:val="0"/>
          <w:divBdr>
            <w:top w:val="none" w:sz="0" w:space="0" w:color="auto"/>
            <w:left w:val="none" w:sz="0" w:space="0" w:color="auto"/>
            <w:bottom w:val="none" w:sz="0" w:space="0" w:color="auto"/>
            <w:right w:val="none" w:sz="0" w:space="0" w:color="auto"/>
          </w:divBdr>
        </w:div>
        <w:div w:id="672148888">
          <w:marLeft w:val="0"/>
          <w:marRight w:val="0"/>
          <w:marTop w:val="0"/>
          <w:marBottom w:val="0"/>
          <w:divBdr>
            <w:top w:val="none" w:sz="0" w:space="0" w:color="auto"/>
            <w:left w:val="none" w:sz="0" w:space="0" w:color="auto"/>
            <w:bottom w:val="none" w:sz="0" w:space="0" w:color="auto"/>
            <w:right w:val="none" w:sz="0" w:space="0" w:color="auto"/>
          </w:divBdr>
        </w:div>
        <w:div w:id="774373687">
          <w:marLeft w:val="0"/>
          <w:marRight w:val="0"/>
          <w:marTop w:val="0"/>
          <w:marBottom w:val="0"/>
          <w:divBdr>
            <w:top w:val="none" w:sz="0" w:space="0" w:color="auto"/>
            <w:left w:val="none" w:sz="0" w:space="0" w:color="auto"/>
            <w:bottom w:val="none" w:sz="0" w:space="0" w:color="auto"/>
            <w:right w:val="none" w:sz="0" w:space="0" w:color="auto"/>
          </w:divBdr>
        </w:div>
      </w:divsChild>
    </w:div>
    <w:div w:id="492189093">
      <w:bodyDiv w:val="1"/>
      <w:marLeft w:val="0"/>
      <w:marRight w:val="0"/>
      <w:marTop w:val="0"/>
      <w:marBottom w:val="0"/>
      <w:divBdr>
        <w:top w:val="none" w:sz="0" w:space="0" w:color="auto"/>
        <w:left w:val="none" w:sz="0" w:space="0" w:color="auto"/>
        <w:bottom w:val="none" w:sz="0" w:space="0" w:color="auto"/>
        <w:right w:val="none" w:sz="0" w:space="0" w:color="auto"/>
      </w:divBdr>
      <w:divsChild>
        <w:div w:id="1777168511">
          <w:marLeft w:val="0"/>
          <w:marRight w:val="0"/>
          <w:marTop w:val="0"/>
          <w:marBottom w:val="0"/>
          <w:divBdr>
            <w:top w:val="none" w:sz="0" w:space="0" w:color="auto"/>
            <w:left w:val="none" w:sz="0" w:space="0" w:color="auto"/>
            <w:bottom w:val="none" w:sz="0" w:space="0" w:color="auto"/>
            <w:right w:val="none" w:sz="0" w:space="0" w:color="auto"/>
          </w:divBdr>
        </w:div>
        <w:div w:id="1346403484">
          <w:marLeft w:val="0"/>
          <w:marRight w:val="0"/>
          <w:marTop w:val="0"/>
          <w:marBottom w:val="0"/>
          <w:divBdr>
            <w:top w:val="none" w:sz="0" w:space="0" w:color="auto"/>
            <w:left w:val="none" w:sz="0" w:space="0" w:color="auto"/>
            <w:bottom w:val="none" w:sz="0" w:space="0" w:color="auto"/>
            <w:right w:val="none" w:sz="0" w:space="0" w:color="auto"/>
          </w:divBdr>
        </w:div>
      </w:divsChild>
    </w:div>
    <w:div w:id="583759705">
      <w:bodyDiv w:val="1"/>
      <w:marLeft w:val="0"/>
      <w:marRight w:val="0"/>
      <w:marTop w:val="0"/>
      <w:marBottom w:val="0"/>
      <w:divBdr>
        <w:top w:val="none" w:sz="0" w:space="0" w:color="auto"/>
        <w:left w:val="none" w:sz="0" w:space="0" w:color="auto"/>
        <w:bottom w:val="none" w:sz="0" w:space="0" w:color="auto"/>
        <w:right w:val="none" w:sz="0" w:space="0" w:color="auto"/>
      </w:divBdr>
      <w:divsChild>
        <w:div w:id="1034427588">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58861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90001">
      <w:bodyDiv w:val="1"/>
      <w:marLeft w:val="0"/>
      <w:marRight w:val="0"/>
      <w:marTop w:val="0"/>
      <w:marBottom w:val="0"/>
      <w:divBdr>
        <w:top w:val="none" w:sz="0" w:space="0" w:color="auto"/>
        <w:left w:val="none" w:sz="0" w:space="0" w:color="auto"/>
        <w:bottom w:val="none" w:sz="0" w:space="0" w:color="auto"/>
        <w:right w:val="none" w:sz="0" w:space="0" w:color="auto"/>
      </w:divBdr>
      <w:divsChild>
        <w:div w:id="1608468173">
          <w:marLeft w:val="0"/>
          <w:marRight w:val="0"/>
          <w:marTop w:val="0"/>
          <w:marBottom w:val="0"/>
          <w:divBdr>
            <w:top w:val="none" w:sz="0" w:space="0" w:color="auto"/>
            <w:left w:val="none" w:sz="0" w:space="0" w:color="auto"/>
            <w:bottom w:val="none" w:sz="0" w:space="0" w:color="auto"/>
            <w:right w:val="none" w:sz="0" w:space="0" w:color="auto"/>
          </w:divBdr>
        </w:div>
        <w:div w:id="816916959">
          <w:marLeft w:val="0"/>
          <w:marRight w:val="0"/>
          <w:marTop w:val="0"/>
          <w:marBottom w:val="0"/>
          <w:divBdr>
            <w:top w:val="none" w:sz="0" w:space="0" w:color="auto"/>
            <w:left w:val="none" w:sz="0" w:space="0" w:color="auto"/>
            <w:bottom w:val="none" w:sz="0" w:space="0" w:color="auto"/>
            <w:right w:val="none" w:sz="0" w:space="0" w:color="auto"/>
          </w:divBdr>
        </w:div>
        <w:div w:id="1521704812">
          <w:marLeft w:val="0"/>
          <w:marRight w:val="0"/>
          <w:marTop w:val="0"/>
          <w:marBottom w:val="0"/>
          <w:divBdr>
            <w:top w:val="none" w:sz="0" w:space="0" w:color="auto"/>
            <w:left w:val="none" w:sz="0" w:space="0" w:color="auto"/>
            <w:bottom w:val="none" w:sz="0" w:space="0" w:color="auto"/>
            <w:right w:val="none" w:sz="0" w:space="0" w:color="auto"/>
          </w:divBdr>
        </w:div>
      </w:divsChild>
    </w:div>
    <w:div w:id="1633168135">
      <w:bodyDiv w:val="1"/>
      <w:marLeft w:val="0"/>
      <w:marRight w:val="0"/>
      <w:marTop w:val="0"/>
      <w:marBottom w:val="0"/>
      <w:divBdr>
        <w:top w:val="none" w:sz="0" w:space="0" w:color="auto"/>
        <w:left w:val="none" w:sz="0" w:space="0" w:color="auto"/>
        <w:bottom w:val="none" w:sz="0" w:space="0" w:color="auto"/>
        <w:right w:val="none" w:sz="0" w:space="0" w:color="auto"/>
      </w:divBdr>
      <w:divsChild>
        <w:div w:id="37821031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099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506558">
      <w:bodyDiv w:val="1"/>
      <w:marLeft w:val="0"/>
      <w:marRight w:val="0"/>
      <w:marTop w:val="0"/>
      <w:marBottom w:val="0"/>
      <w:divBdr>
        <w:top w:val="none" w:sz="0" w:space="0" w:color="auto"/>
        <w:left w:val="none" w:sz="0" w:space="0" w:color="auto"/>
        <w:bottom w:val="none" w:sz="0" w:space="0" w:color="auto"/>
        <w:right w:val="none" w:sz="0" w:space="0" w:color="auto"/>
      </w:divBdr>
      <w:divsChild>
        <w:div w:id="1157460147">
          <w:marLeft w:val="0"/>
          <w:marRight w:val="0"/>
          <w:marTop w:val="0"/>
          <w:marBottom w:val="0"/>
          <w:divBdr>
            <w:top w:val="none" w:sz="0" w:space="0" w:color="auto"/>
            <w:left w:val="none" w:sz="0" w:space="0" w:color="auto"/>
            <w:bottom w:val="none" w:sz="0" w:space="0" w:color="auto"/>
            <w:right w:val="none" w:sz="0" w:space="0" w:color="auto"/>
          </w:divBdr>
        </w:div>
        <w:div w:id="912857173">
          <w:marLeft w:val="0"/>
          <w:marRight w:val="0"/>
          <w:marTop w:val="0"/>
          <w:marBottom w:val="0"/>
          <w:divBdr>
            <w:top w:val="none" w:sz="0" w:space="0" w:color="auto"/>
            <w:left w:val="none" w:sz="0" w:space="0" w:color="auto"/>
            <w:bottom w:val="none" w:sz="0" w:space="0" w:color="auto"/>
            <w:right w:val="none" w:sz="0" w:space="0" w:color="auto"/>
          </w:divBdr>
        </w:div>
        <w:div w:id="2129929091">
          <w:marLeft w:val="0"/>
          <w:marRight w:val="0"/>
          <w:marTop w:val="0"/>
          <w:marBottom w:val="0"/>
          <w:divBdr>
            <w:top w:val="none" w:sz="0" w:space="0" w:color="auto"/>
            <w:left w:val="none" w:sz="0" w:space="0" w:color="auto"/>
            <w:bottom w:val="none" w:sz="0" w:space="0" w:color="auto"/>
            <w:right w:val="none" w:sz="0" w:space="0" w:color="auto"/>
          </w:divBdr>
        </w:div>
        <w:div w:id="1568149561">
          <w:marLeft w:val="0"/>
          <w:marRight w:val="0"/>
          <w:marTop w:val="0"/>
          <w:marBottom w:val="0"/>
          <w:divBdr>
            <w:top w:val="none" w:sz="0" w:space="0" w:color="auto"/>
            <w:left w:val="none" w:sz="0" w:space="0" w:color="auto"/>
            <w:bottom w:val="none" w:sz="0" w:space="0" w:color="auto"/>
            <w:right w:val="none" w:sz="0" w:space="0" w:color="auto"/>
          </w:divBdr>
        </w:div>
      </w:divsChild>
    </w:div>
    <w:div w:id="1777366353">
      <w:bodyDiv w:val="1"/>
      <w:marLeft w:val="0"/>
      <w:marRight w:val="0"/>
      <w:marTop w:val="0"/>
      <w:marBottom w:val="0"/>
      <w:divBdr>
        <w:top w:val="none" w:sz="0" w:space="0" w:color="auto"/>
        <w:left w:val="none" w:sz="0" w:space="0" w:color="auto"/>
        <w:bottom w:val="none" w:sz="0" w:space="0" w:color="auto"/>
        <w:right w:val="none" w:sz="0" w:space="0" w:color="auto"/>
      </w:divBdr>
      <w:divsChild>
        <w:div w:id="1493982687">
          <w:marLeft w:val="0"/>
          <w:marRight w:val="0"/>
          <w:marTop w:val="0"/>
          <w:marBottom w:val="0"/>
          <w:divBdr>
            <w:top w:val="none" w:sz="0" w:space="0" w:color="auto"/>
            <w:left w:val="none" w:sz="0" w:space="0" w:color="auto"/>
            <w:bottom w:val="none" w:sz="0" w:space="0" w:color="auto"/>
            <w:right w:val="none" w:sz="0" w:space="0" w:color="auto"/>
          </w:divBdr>
        </w:div>
        <w:div w:id="1748922342">
          <w:marLeft w:val="0"/>
          <w:marRight w:val="0"/>
          <w:marTop w:val="0"/>
          <w:marBottom w:val="0"/>
          <w:divBdr>
            <w:top w:val="none" w:sz="0" w:space="0" w:color="auto"/>
            <w:left w:val="none" w:sz="0" w:space="0" w:color="auto"/>
            <w:bottom w:val="none" w:sz="0" w:space="0" w:color="auto"/>
            <w:right w:val="none" w:sz="0" w:space="0" w:color="auto"/>
          </w:divBdr>
        </w:div>
      </w:divsChild>
    </w:div>
    <w:div w:id="1948005313">
      <w:bodyDiv w:val="1"/>
      <w:marLeft w:val="0"/>
      <w:marRight w:val="0"/>
      <w:marTop w:val="0"/>
      <w:marBottom w:val="0"/>
      <w:divBdr>
        <w:top w:val="none" w:sz="0" w:space="0" w:color="auto"/>
        <w:left w:val="none" w:sz="0" w:space="0" w:color="auto"/>
        <w:bottom w:val="none" w:sz="0" w:space="0" w:color="auto"/>
        <w:right w:val="none" w:sz="0" w:space="0" w:color="auto"/>
      </w:divBdr>
      <w:divsChild>
        <w:div w:id="58905034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1184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02994">
      <w:bodyDiv w:val="1"/>
      <w:marLeft w:val="0"/>
      <w:marRight w:val="0"/>
      <w:marTop w:val="0"/>
      <w:marBottom w:val="0"/>
      <w:divBdr>
        <w:top w:val="none" w:sz="0" w:space="0" w:color="auto"/>
        <w:left w:val="none" w:sz="0" w:space="0" w:color="auto"/>
        <w:bottom w:val="none" w:sz="0" w:space="0" w:color="auto"/>
        <w:right w:val="none" w:sz="0" w:space="0" w:color="auto"/>
      </w:divBdr>
      <w:divsChild>
        <w:div w:id="24970340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620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260</Words>
  <Characters>1487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2025-04-09T20:25:00Z</dcterms:created>
  <dcterms:modified xsi:type="dcterms:W3CDTF">2026-02-18T21:44:00Z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2025-04-09T20:14:38Z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0bbd8539-6854-400e-8478-89a75df30a5f</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