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AAC95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E066B86" w14:textId="5251EE66" w:rsidR="000B76C2" w:rsidRDefault="00A02E0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Franklin J. Singleton</w:t>
      </w:r>
    </w:p>
    <w:p w14:paraId="53B6ACC4" w14:textId="1271F54F" w:rsidR="00A02E03" w:rsidRDefault="00A02E0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28, 1906 – August 18, 2000</w:t>
      </w:r>
    </w:p>
    <w:p w14:paraId="5B03590C" w14:textId="77777777" w:rsidR="009D71E1" w:rsidRDefault="009D71E1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9909E7B" w14:textId="2A224236" w:rsidR="000E417B" w:rsidRDefault="00A02E0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446F076" wp14:editId="6F2650F3">
            <wp:extent cx="3148238" cy="1821414"/>
            <wp:effectExtent l="0" t="0" r="0" b="7620"/>
            <wp:docPr id="65419129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6" t="3311" r="3158" b="24858"/>
                    <a:stretch/>
                  </pic:blipFill>
                  <pic:spPr bwMode="auto">
                    <a:xfrm>
                      <a:off x="0" y="0"/>
                      <a:ext cx="3160845" cy="1828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5C1C8C6E" w14:textId="2DA8C9A0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A02E03">
        <w:rPr>
          <w:rFonts w:ascii="Book Antiqua" w:hAnsi="Book Antiqua"/>
          <w:sz w:val="30"/>
          <w:szCs w:val="30"/>
        </w:rPr>
        <w:t>Alicia Kneuss</w:t>
      </w:r>
    </w:p>
    <w:p w14:paraId="4E443732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7203EFB7" w14:textId="77777777" w:rsidR="00A02E03" w:rsidRDefault="00A02E03" w:rsidP="00A02E0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02E03">
        <w:rPr>
          <w:rFonts w:ascii="Book Antiqua" w:hAnsi="Book Antiqua"/>
          <w:sz w:val="30"/>
          <w:szCs w:val="30"/>
        </w:rPr>
        <w:t>Franklin J. Singleton</w:t>
      </w:r>
      <w:r w:rsidRPr="00A02E03">
        <w:rPr>
          <w:rFonts w:ascii="Book Antiqua" w:hAnsi="Book Antiqua"/>
          <w:sz w:val="30"/>
          <w:szCs w:val="30"/>
        </w:rPr>
        <w:br/>
        <w:t xml:space="preserve">Former Adams County Highway Superintendent </w:t>
      </w:r>
    </w:p>
    <w:p w14:paraId="37060749" w14:textId="77777777" w:rsidR="00A02E03" w:rsidRDefault="00A02E03" w:rsidP="00A02E03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0454DA06" w14:textId="32EB1CD8" w:rsidR="00A02E03" w:rsidRDefault="00A02E03" w:rsidP="00A02E03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02E03">
        <w:rPr>
          <w:rFonts w:ascii="Book Antiqua" w:hAnsi="Book Antiqua"/>
          <w:sz w:val="30"/>
          <w:szCs w:val="30"/>
        </w:rPr>
        <w:t>Franklin J. Singleton, 94, 1300 Mercer Ave., died at 12:50 p.m. Friday in Woodcrest Nursing Home.</w:t>
      </w:r>
      <w:r>
        <w:rPr>
          <w:rFonts w:ascii="Book Antiqua" w:hAnsi="Book Antiqua"/>
          <w:sz w:val="30"/>
          <w:szCs w:val="30"/>
        </w:rPr>
        <w:t xml:space="preserve"> </w:t>
      </w:r>
      <w:r w:rsidRPr="00A02E03">
        <w:rPr>
          <w:rFonts w:ascii="Book Antiqua" w:hAnsi="Book Antiqua"/>
          <w:sz w:val="30"/>
          <w:szCs w:val="30"/>
        </w:rPr>
        <w:t>He was born February 28, 1906, in Root Township, the son of Jessie L. and Nettie Mann Singleton. He married Helen L. Rayer on February 27, 1926; she died on March 21, 1975.</w:t>
      </w:r>
      <w:r w:rsidRPr="00A02E0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02E03">
        <w:rPr>
          <w:rFonts w:ascii="Book Antiqua" w:hAnsi="Book Antiqua"/>
          <w:sz w:val="30"/>
          <w:szCs w:val="30"/>
        </w:rPr>
        <w:t xml:space="preserve">Mr. Singleton headed Adams County's </w:t>
      </w:r>
      <w:r>
        <w:rPr>
          <w:rFonts w:ascii="Book Antiqua" w:hAnsi="Book Antiqua"/>
          <w:sz w:val="30"/>
          <w:szCs w:val="30"/>
        </w:rPr>
        <w:t>H</w:t>
      </w:r>
      <w:r w:rsidRPr="00A02E03">
        <w:rPr>
          <w:rFonts w:ascii="Book Antiqua" w:hAnsi="Book Antiqua"/>
          <w:sz w:val="30"/>
          <w:szCs w:val="30"/>
        </w:rPr>
        <w:t xml:space="preserve">ighway </w:t>
      </w:r>
      <w:r>
        <w:rPr>
          <w:rFonts w:ascii="Book Antiqua" w:hAnsi="Book Antiqua"/>
          <w:sz w:val="30"/>
          <w:szCs w:val="30"/>
        </w:rPr>
        <w:t>D</w:t>
      </w:r>
      <w:r w:rsidRPr="00A02E03">
        <w:rPr>
          <w:rFonts w:ascii="Book Antiqua" w:hAnsi="Book Antiqua"/>
          <w:sz w:val="30"/>
          <w:szCs w:val="30"/>
        </w:rPr>
        <w:t xml:space="preserve">epartment from 1951-55; was an employee of the Indiana Highway Department for 10 years; was a former employee of </w:t>
      </w:r>
      <w:proofErr w:type="spellStart"/>
      <w:r w:rsidRPr="00A02E03">
        <w:rPr>
          <w:rFonts w:ascii="Book Antiqua" w:hAnsi="Book Antiqua"/>
          <w:sz w:val="30"/>
          <w:szCs w:val="30"/>
        </w:rPr>
        <w:t>Meshberger</w:t>
      </w:r>
      <w:proofErr w:type="spellEnd"/>
      <w:r w:rsidRPr="00A02E03">
        <w:rPr>
          <w:rFonts w:ascii="Book Antiqua" w:hAnsi="Book Antiqua"/>
          <w:sz w:val="30"/>
          <w:szCs w:val="30"/>
        </w:rPr>
        <w:t xml:space="preserve"> Brothers Stone Quarry; and retired from Northwest Schools in 1971. He also served as a precinct committeeman for several years.</w:t>
      </w:r>
      <w:r w:rsidRPr="00A02E0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02E03">
        <w:rPr>
          <w:rFonts w:ascii="Book Antiqua" w:hAnsi="Book Antiqua"/>
          <w:sz w:val="30"/>
          <w:szCs w:val="30"/>
        </w:rPr>
        <w:t>Survivors include a daughter, Mrs. James (Kathryn N.) Ritter, rural Decatur; a son, Kenneth P. Singleton, Decatur; 11 grandchildren; 23 great-grandchildren; and on</w:t>
      </w:r>
      <w:r>
        <w:rPr>
          <w:rFonts w:ascii="Book Antiqua" w:hAnsi="Book Antiqua"/>
          <w:sz w:val="30"/>
          <w:szCs w:val="30"/>
        </w:rPr>
        <w:t>e</w:t>
      </w:r>
      <w:r w:rsidRPr="00A02E03">
        <w:rPr>
          <w:rFonts w:ascii="Book Antiqua" w:hAnsi="Book Antiqua"/>
          <w:sz w:val="30"/>
          <w:szCs w:val="30"/>
        </w:rPr>
        <w:t xml:space="preserve"> great-greatgrandchild.</w:t>
      </w:r>
      <w:r w:rsidRPr="00A02E0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02E03">
        <w:rPr>
          <w:rFonts w:ascii="Book Antiqua" w:hAnsi="Book Antiqua"/>
          <w:sz w:val="30"/>
          <w:szCs w:val="30"/>
        </w:rPr>
        <w:t>He was preceded in death by a son, Roger; and two brothers, Kenneth N. and Everett Singleton.</w:t>
      </w:r>
      <w:r w:rsidRPr="00A02E0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02E03">
        <w:rPr>
          <w:rFonts w:ascii="Book Antiqua" w:hAnsi="Book Antiqua"/>
          <w:sz w:val="30"/>
          <w:szCs w:val="30"/>
        </w:rPr>
        <w:t>Funeral services will be at 1 p.m. Monday in Zwick &amp; Jahn Funeral Home, Rev. Fuhrman Miller officiating. Burial will be in Decatur Cemetery.</w:t>
      </w:r>
      <w:r>
        <w:rPr>
          <w:rFonts w:ascii="Book Antiqua" w:hAnsi="Book Antiqua"/>
          <w:sz w:val="30"/>
          <w:szCs w:val="30"/>
        </w:rPr>
        <w:t xml:space="preserve"> </w:t>
      </w:r>
      <w:r w:rsidRPr="00A02E03">
        <w:rPr>
          <w:rFonts w:ascii="Book Antiqua" w:hAnsi="Book Antiqua"/>
          <w:sz w:val="30"/>
          <w:szCs w:val="30"/>
        </w:rPr>
        <w:t>Visiting hours are 11 a.m.-2 p.m. and 4-6 p.m. Sunday.</w:t>
      </w:r>
      <w:r w:rsidRPr="00A02E0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02E03">
        <w:rPr>
          <w:rFonts w:ascii="Book Antiqua" w:hAnsi="Book Antiqua"/>
          <w:sz w:val="30"/>
          <w:szCs w:val="30"/>
        </w:rPr>
        <w:t xml:space="preserve">Preferred memorials are to Worship for Shut-Ins and </w:t>
      </w:r>
      <w:r>
        <w:rPr>
          <w:rFonts w:ascii="Book Antiqua" w:hAnsi="Book Antiqua"/>
          <w:sz w:val="30"/>
          <w:szCs w:val="30"/>
        </w:rPr>
        <w:t>Riley</w:t>
      </w:r>
      <w:r w:rsidRPr="00A02E03">
        <w:rPr>
          <w:rFonts w:ascii="Book Antiqua" w:hAnsi="Book Antiqua"/>
          <w:sz w:val="30"/>
          <w:szCs w:val="30"/>
        </w:rPr>
        <w:t xml:space="preserve"> Children's Hospital.</w:t>
      </w:r>
    </w:p>
    <w:p w14:paraId="220428EB" w14:textId="77777777" w:rsidR="00A02E03" w:rsidRDefault="00A02E03" w:rsidP="00A02E03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20A8812D" w14:textId="77777777" w:rsidR="00A02E03" w:rsidRDefault="00A02E03" w:rsidP="00A02E0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02E03">
        <w:rPr>
          <w:rFonts w:ascii="Book Antiqua" w:hAnsi="Book Antiqua"/>
          <w:sz w:val="30"/>
          <w:szCs w:val="30"/>
        </w:rPr>
        <w:t>Decatur Daily Democrat, Adams Co</w:t>
      </w:r>
      <w:r>
        <w:rPr>
          <w:rFonts w:ascii="Book Antiqua" w:hAnsi="Book Antiqua"/>
          <w:sz w:val="30"/>
          <w:szCs w:val="30"/>
        </w:rPr>
        <w:t>unty, Indiana</w:t>
      </w:r>
    </w:p>
    <w:p w14:paraId="2A296D0E" w14:textId="0CDA5555" w:rsidR="00613949" w:rsidRPr="008C1F8A" w:rsidRDefault="00A02E03" w:rsidP="00A02E0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02E03">
        <w:rPr>
          <w:rFonts w:ascii="Book Antiqua" w:hAnsi="Book Antiqua"/>
          <w:sz w:val="30"/>
          <w:szCs w:val="30"/>
        </w:rPr>
        <w:t>Saturday, August</w:t>
      </w:r>
      <w:r>
        <w:rPr>
          <w:rFonts w:ascii="Book Antiqua" w:hAnsi="Book Antiqua"/>
          <w:sz w:val="30"/>
          <w:szCs w:val="30"/>
        </w:rPr>
        <w:t xml:space="preserve"> 19,</w:t>
      </w:r>
      <w:r w:rsidRPr="00A02E03">
        <w:rPr>
          <w:rFonts w:ascii="Book Antiqua" w:hAnsi="Book Antiqua"/>
          <w:sz w:val="30"/>
          <w:szCs w:val="30"/>
        </w:rPr>
        <w:t xml:space="preserve"> 2000</w:t>
      </w:r>
    </w:p>
    <w:sectPr w:rsidR="00613949" w:rsidRPr="008C1F8A" w:rsidSect="00E61616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B76C2"/>
    <w:rsid w:val="000D44E9"/>
    <w:rsid w:val="000E417B"/>
    <w:rsid w:val="00185066"/>
    <w:rsid w:val="001E2481"/>
    <w:rsid w:val="001E4E93"/>
    <w:rsid w:val="001E5E6E"/>
    <w:rsid w:val="002E6DB3"/>
    <w:rsid w:val="003031B6"/>
    <w:rsid w:val="003D3DBC"/>
    <w:rsid w:val="003E52D4"/>
    <w:rsid w:val="003F7C92"/>
    <w:rsid w:val="004C4886"/>
    <w:rsid w:val="00613949"/>
    <w:rsid w:val="007B2933"/>
    <w:rsid w:val="007E7C52"/>
    <w:rsid w:val="00804954"/>
    <w:rsid w:val="0082197C"/>
    <w:rsid w:val="008B16E4"/>
    <w:rsid w:val="008C1F8A"/>
    <w:rsid w:val="008D4408"/>
    <w:rsid w:val="009A257C"/>
    <w:rsid w:val="009D71E1"/>
    <w:rsid w:val="00A02E03"/>
    <w:rsid w:val="00B430DB"/>
    <w:rsid w:val="00B45C41"/>
    <w:rsid w:val="00B55454"/>
    <w:rsid w:val="00B87E99"/>
    <w:rsid w:val="00BC6400"/>
    <w:rsid w:val="00BD7A8C"/>
    <w:rsid w:val="00C95CB0"/>
    <w:rsid w:val="00CF6712"/>
    <w:rsid w:val="00D16A38"/>
    <w:rsid w:val="00D63FD9"/>
    <w:rsid w:val="00E16677"/>
    <w:rsid w:val="00E61616"/>
    <w:rsid w:val="00EB4EEA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64BD4"/>
  <w15:docId w15:val="{AE98907C-81DD-4322-A6A6-55250B0D6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83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61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8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55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31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4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1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7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76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39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1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1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3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0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9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2025-02-15T15:28:00Z</dcterms:created>
  <dcterms:modified xsi:type="dcterms:W3CDTF">2026-02-17T17:54:00Z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2025-02-15T15:23:20Z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04e8faa9-0606-445b-bee3-0dd285f9abe1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