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9422E" w:rsidRDefault="00907C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F. Shook</w:t>
      </w:r>
    </w:p>
    <w:p w:rsidR="00907C8C" w:rsidRDefault="00907C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22, 1903 – April 27, 1974</w:t>
      </w:r>
    </w:p>
    <w:p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15220" w:rsidRDefault="00907C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07796" cy="1542956"/>
            <wp:effectExtent l="0" t="0" r="6985" b="635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20" b="18704"/>
                    <a:stretch/>
                  </pic:blipFill>
                  <pic:spPr bwMode="auto">
                    <a:xfrm>
                      <a:off x="0" y="0"/>
                      <a:ext cx="3306090" cy="15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907C8C">
        <w:rPr>
          <w:rFonts w:ascii="Book Antiqua" w:hAnsi="Book Antiqua"/>
          <w:sz w:val="30"/>
          <w:szCs w:val="30"/>
        </w:rPr>
        <w:t>Alicia Kneuss</w:t>
      </w:r>
    </w:p>
    <w:p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907C8C" w:rsidRDefault="00907C8C" w:rsidP="00907C8C">
      <w:pPr>
        <w:contextualSpacing/>
        <w:rPr>
          <w:rFonts w:ascii="Book Antiqua" w:hAnsi="Book Antiqua"/>
          <w:sz w:val="30"/>
          <w:szCs w:val="30"/>
        </w:rPr>
      </w:pPr>
      <w:r w:rsidRPr="00907C8C">
        <w:rPr>
          <w:rFonts w:ascii="Book Antiqua" w:hAnsi="Book Antiqua"/>
          <w:sz w:val="30"/>
          <w:szCs w:val="30"/>
        </w:rPr>
        <w:t xml:space="preserve">John F. Shook </w:t>
      </w:r>
      <w:r>
        <w:rPr>
          <w:rFonts w:ascii="Book Antiqua" w:hAnsi="Book Antiqua"/>
          <w:sz w:val="30"/>
          <w:szCs w:val="30"/>
        </w:rPr>
        <w:t>F</w:t>
      </w:r>
      <w:r w:rsidRPr="00907C8C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T</w:t>
      </w:r>
      <w:r w:rsidRPr="00907C8C">
        <w:rPr>
          <w:rFonts w:ascii="Book Antiqua" w:hAnsi="Book Antiqua"/>
          <w:sz w:val="30"/>
          <w:szCs w:val="30"/>
        </w:rPr>
        <w:t>oday</w:t>
      </w:r>
      <w:r w:rsidRPr="00907C8C">
        <w:rPr>
          <w:rFonts w:ascii="Book Antiqua" w:hAnsi="Book Antiqua"/>
          <w:sz w:val="30"/>
          <w:szCs w:val="30"/>
        </w:rPr>
        <w:br/>
      </w:r>
      <w:r w:rsidRPr="00907C8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07C8C">
        <w:rPr>
          <w:rFonts w:ascii="Book Antiqua" w:hAnsi="Book Antiqua"/>
          <w:sz w:val="30"/>
          <w:szCs w:val="30"/>
        </w:rPr>
        <w:t xml:space="preserve">Funeral services for John F. Shook, 70, of 116 Grand </w:t>
      </w:r>
      <w:r>
        <w:rPr>
          <w:rFonts w:ascii="Book Antiqua" w:hAnsi="Book Antiqua"/>
          <w:sz w:val="30"/>
          <w:szCs w:val="30"/>
        </w:rPr>
        <w:t>S</w:t>
      </w:r>
      <w:r w:rsidRPr="00907C8C">
        <w:rPr>
          <w:rFonts w:ascii="Book Antiqua" w:hAnsi="Book Antiqua"/>
          <w:sz w:val="30"/>
          <w:szCs w:val="30"/>
        </w:rPr>
        <w:t xml:space="preserve">treet, will be held at 3:30 p.m. today at the Zwick Funeral Home, the Rev. Sylvester Martin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907C8C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Shook was taken to the Adams County Memorial H</w:t>
      </w:r>
      <w:r w:rsidRPr="00907C8C">
        <w:rPr>
          <w:rFonts w:ascii="Book Antiqua" w:hAnsi="Book Antiqua"/>
          <w:sz w:val="30"/>
          <w:szCs w:val="30"/>
        </w:rPr>
        <w:t>ospital at 5 p.m. Saturday, where he was pronounced dead on arrival.</w:t>
      </w:r>
      <w:r>
        <w:rPr>
          <w:rFonts w:ascii="Book Antiqua" w:hAnsi="Book Antiqua"/>
          <w:sz w:val="30"/>
          <w:szCs w:val="30"/>
        </w:rPr>
        <w:t xml:space="preserve"> </w:t>
      </w:r>
      <w:r w:rsidRPr="00907C8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07C8C">
        <w:rPr>
          <w:rFonts w:ascii="Book Antiqua" w:hAnsi="Book Antiqua"/>
          <w:sz w:val="30"/>
          <w:szCs w:val="30"/>
        </w:rPr>
        <w:t>A native of Wren, O., he was born Sept. 22, 1903, the son of Benjamin and Sarah Myers-Shook. He was married Dec. 23, 1920 to Leona Welker, who survives.</w:t>
      </w:r>
      <w:r>
        <w:rPr>
          <w:rFonts w:ascii="Book Antiqua" w:hAnsi="Book Antiqua"/>
          <w:sz w:val="30"/>
          <w:szCs w:val="30"/>
        </w:rPr>
        <w:t xml:space="preserve"> </w:t>
      </w:r>
      <w:r w:rsidRPr="00907C8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07C8C">
        <w:rPr>
          <w:rFonts w:ascii="Book Antiqua" w:hAnsi="Book Antiqua"/>
          <w:sz w:val="30"/>
          <w:szCs w:val="30"/>
        </w:rPr>
        <w:t>A fo</w:t>
      </w:r>
      <w:r>
        <w:rPr>
          <w:rFonts w:ascii="Book Antiqua" w:hAnsi="Book Antiqua"/>
          <w:sz w:val="30"/>
          <w:szCs w:val="30"/>
        </w:rPr>
        <w:t>rmer employee of the Mutschler P</w:t>
      </w:r>
      <w:r w:rsidRPr="00907C8C">
        <w:rPr>
          <w:rFonts w:ascii="Book Antiqua" w:hAnsi="Book Antiqua"/>
          <w:sz w:val="30"/>
          <w:szCs w:val="30"/>
        </w:rPr>
        <w:t xml:space="preserve">acking Co., and Decatur General Electric plant, he had been employed at the Adams </w:t>
      </w:r>
      <w:r>
        <w:rPr>
          <w:rFonts w:ascii="Book Antiqua" w:hAnsi="Book Antiqua"/>
          <w:sz w:val="30"/>
          <w:szCs w:val="30"/>
        </w:rPr>
        <w:t>County Memorial H</w:t>
      </w:r>
      <w:r w:rsidRPr="00907C8C">
        <w:rPr>
          <w:rFonts w:ascii="Book Antiqua" w:hAnsi="Book Antiqua"/>
          <w:sz w:val="30"/>
          <w:szCs w:val="30"/>
        </w:rPr>
        <w:t>ospital for the past 12 years. He was a member of the father’s auxiliary of the Decatur V.F.W.</w:t>
      </w:r>
      <w:r>
        <w:rPr>
          <w:rFonts w:ascii="Book Antiqua" w:hAnsi="Book Antiqua"/>
          <w:sz w:val="30"/>
          <w:szCs w:val="30"/>
        </w:rPr>
        <w:t xml:space="preserve"> </w:t>
      </w:r>
      <w:r w:rsidRPr="00907C8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07C8C">
        <w:rPr>
          <w:rFonts w:ascii="Book Antiqua" w:hAnsi="Book Antiqua"/>
          <w:sz w:val="30"/>
          <w:szCs w:val="30"/>
        </w:rPr>
        <w:t>Survivors include a son, Bill Shook of Decatur, and a daughter Mrs. L.L. (Betty) Davidson, of Decatur; four grandchildren and four great-grandchildren; and a brother, Theodore Shook of Convoy, O. Five sisters and three brothers are deceased.</w:t>
      </w:r>
    </w:p>
    <w:p w:rsidR="00907C8C" w:rsidRDefault="00907C8C" w:rsidP="00907C8C">
      <w:pPr>
        <w:contextualSpacing/>
        <w:rPr>
          <w:rFonts w:ascii="Book Antiqua" w:hAnsi="Book Antiqua"/>
          <w:sz w:val="30"/>
          <w:szCs w:val="30"/>
        </w:rPr>
      </w:pPr>
    </w:p>
    <w:p w:rsidR="00907C8C" w:rsidRPr="00907C8C" w:rsidRDefault="00907C8C" w:rsidP="00907C8C">
      <w:pPr>
        <w:contextualSpacing/>
        <w:rPr>
          <w:rFonts w:ascii="Helvetica" w:eastAsia="Times New Roman" w:hAnsi="Helvetica" w:cs="Helvetica"/>
          <w:color w:val="333333"/>
          <w:sz w:val="21"/>
          <w:szCs w:val="21"/>
        </w:rPr>
      </w:pPr>
      <w:r w:rsidRPr="00907C8C">
        <w:rPr>
          <w:rFonts w:ascii="Book Antiqua" w:hAnsi="Book Antiqua"/>
          <w:sz w:val="30"/>
          <w:szCs w:val="30"/>
        </w:rPr>
        <w:t xml:space="preserve">Decatur </w:t>
      </w:r>
      <w:r>
        <w:rPr>
          <w:rFonts w:ascii="Book Antiqua" w:hAnsi="Book Antiqua"/>
          <w:sz w:val="30"/>
          <w:szCs w:val="30"/>
        </w:rPr>
        <w:t>Daily Democrat, Adams County, Indiana</w:t>
      </w:r>
      <w:r w:rsidRPr="00907C8C">
        <w:rPr>
          <w:rFonts w:ascii="Book Antiqua" w:hAnsi="Book Antiqua"/>
          <w:sz w:val="30"/>
          <w:szCs w:val="30"/>
        </w:rPr>
        <w:br/>
        <w:t>Monday, April 29,</w:t>
      </w:r>
      <w:r>
        <w:rPr>
          <w:rFonts w:ascii="Book Antiqua" w:hAnsi="Book Antiqua"/>
          <w:sz w:val="30"/>
          <w:szCs w:val="30"/>
        </w:rPr>
        <w:t xml:space="preserve"> </w:t>
      </w:r>
      <w:r w:rsidRPr="00907C8C">
        <w:rPr>
          <w:rFonts w:ascii="Book Antiqua" w:hAnsi="Book Antiqua"/>
          <w:sz w:val="30"/>
          <w:szCs w:val="30"/>
        </w:rPr>
        <w:t>1974</w:t>
      </w:r>
      <w:r w:rsidRPr="00907C8C">
        <w:rPr>
          <w:rFonts w:ascii="Book Antiqua" w:hAnsi="Book Antiqua"/>
          <w:sz w:val="30"/>
          <w:szCs w:val="30"/>
        </w:rPr>
        <w:br/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</w:rPr>
        <w:t xml:space="preserve"> </w:t>
      </w:r>
    </w:p>
    <w:p w:rsidR="005E63DE" w:rsidRDefault="005E63DE" w:rsidP="00907C8C">
      <w:pPr>
        <w:contextualSpacing/>
        <w:rPr>
          <w:rFonts w:ascii="Book Antiqua" w:hAnsi="Book Antiqua"/>
          <w:sz w:val="30"/>
          <w:szCs w:val="30"/>
        </w:rPr>
      </w:pPr>
    </w:p>
    <w:sectPr w:rsidR="005E63DE" w:rsidSect="00907C8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07C8C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07C8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07C8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07C8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07C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2022-12-24T17:40:00Z</dcterms:created>
  <dcterms:modified xsi:type="dcterms:W3CDTF">2022-12-24T17:40:00Z</dcterms:modified>
</cp:coreProperties>
</file>