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70E8" w:rsidRDefault="0034647E" w:rsidP="00E8354C">
      <w:pPr>
        <w:contextualSpacing/>
        <w:jc w:val="center"/>
        <w:rPr>
          <w:rFonts w:ascii="Book Antiqua" w:hAnsi="Book Antiqua"/>
          <w:sz w:val="40"/>
          <w:szCs w:val="40"/>
        </w:rPr>
      </w:pPr>
      <w:r>
        <w:rPr>
          <w:rFonts w:ascii="Book Antiqua" w:hAnsi="Book Antiqua"/>
          <w:sz w:val="40"/>
          <w:szCs w:val="40"/>
        </w:rPr>
        <w:t>Mary Elizabeth (Teeple)</w:t>
      </w:r>
      <w:r w:rsidR="00CE3924">
        <w:rPr>
          <w:rFonts w:ascii="Book Antiqua" w:hAnsi="Book Antiqua"/>
          <w:sz w:val="40"/>
          <w:szCs w:val="40"/>
        </w:rPr>
        <w:t xml:space="preserve"> Sheets</w:t>
      </w:r>
    </w:p>
    <w:p w:rsidR="00CE3924" w:rsidRDefault="0034647E" w:rsidP="00E8354C">
      <w:pPr>
        <w:contextualSpacing/>
        <w:jc w:val="center"/>
        <w:rPr>
          <w:rFonts w:ascii="Book Antiqua" w:hAnsi="Book Antiqua"/>
          <w:sz w:val="40"/>
          <w:szCs w:val="40"/>
        </w:rPr>
      </w:pPr>
      <w:r>
        <w:rPr>
          <w:rFonts w:ascii="Book Antiqua" w:hAnsi="Book Antiqua"/>
          <w:sz w:val="40"/>
          <w:szCs w:val="40"/>
        </w:rPr>
        <w:t>July 17, 1893 – August 18, 1962</w:t>
      </w:r>
    </w:p>
    <w:p w:rsidR="00E8354C" w:rsidRDefault="00E8354C" w:rsidP="00E8354C">
      <w:pPr>
        <w:contextualSpacing/>
        <w:jc w:val="center"/>
        <w:rPr>
          <w:rFonts w:ascii="Book Antiqua" w:hAnsi="Book Antiqua"/>
          <w:sz w:val="40"/>
          <w:szCs w:val="40"/>
        </w:rPr>
      </w:pPr>
    </w:p>
    <w:p w:rsidR="00E8354C" w:rsidRDefault="00CE3924" w:rsidP="00E8354C">
      <w:pPr>
        <w:contextualSpacing/>
        <w:jc w:val="center"/>
        <w:rPr>
          <w:rFonts w:ascii="Book Antiqua" w:hAnsi="Book Antiqua"/>
          <w:sz w:val="40"/>
          <w:szCs w:val="40"/>
        </w:rPr>
      </w:pPr>
      <w:bookmarkStart w:id="0" w:name="_GoBack"/>
      <w:r>
        <w:rPr>
          <w:noProof/>
        </w:rPr>
        <w:drawing>
          <wp:inline distT="0" distB="0" distL="0" distR="0">
            <wp:extent cx="2796456" cy="1665601"/>
            <wp:effectExtent l="0" t="0" r="4445" b="0"/>
            <wp:docPr id="1" name="Picture 1" descr="https://images.findagrave.com/photos/2008/101/25931401_1207949681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ages.findagrave.com/photos/2008/101/25931401_120794968158.jpg"/>
                    <pic:cNvPicPr>
                      <a:picLocks noChangeAspect="1" noChangeArrowheads="1"/>
                    </pic:cNvPicPr>
                  </pic:nvPicPr>
                  <pic:blipFill rotWithShape="1">
                    <a:blip r:embed="rId5">
                      <a:extLst>
                        <a:ext uri="{28A0092B-C50C-407E-A947-70E740481C1C}">
                          <a14:useLocalDpi xmlns:a14="http://schemas.microsoft.com/office/drawing/2010/main" val="0"/>
                        </a:ext>
                      </a:extLst>
                    </a:blip>
                    <a:srcRect r="2510" b="22554"/>
                    <a:stretch/>
                  </pic:blipFill>
                  <pic:spPr bwMode="auto">
                    <a:xfrm>
                      <a:off x="0" y="0"/>
                      <a:ext cx="2797164" cy="1666023"/>
                    </a:xfrm>
                    <a:prstGeom prst="rect">
                      <a:avLst/>
                    </a:prstGeom>
                    <a:noFill/>
                    <a:ln>
                      <a:noFill/>
                    </a:ln>
                    <a:extLst>
                      <a:ext uri="{53640926-AAD7-44D8-BBD7-CCE9431645EC}">
                        <a14:shadowObscured xmlns:a14="http://schemas.microsoft.com/office/drawing/2010/main"/>
                      </a:ext>
                    </a:extLst>
                  </pic:spPr>
                </pic:pic>
              </a:graphicData>
            </a:graphic>
          </wp:inline>
        </w:drawing>
      </w:r>
      <w:bookmarkEnd w:id="0"/>
    </w:p>
    <w:p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784DC6">
        <w:rPr>
          <w:rFonts w:ascii="Book Antiqua" w:hAnsi="Book Antiqua"/>
          <w:sz w:val="30"/>
          <w:szCs w:val="30"/>
        </w:rPr>
        <w:t>Alicia Kneuss</w:t>
      </w:r>
    </w:p>
    <w:p w:rsidR="00CE3924" w:rsidRDefault="00CE3924" w:rsidP="00951232">
      <w:pPr>
        <w:contextualSpacing/>
        <w:jc w:val="center"/>
        <w:rPr>
          <w:rFonts w:ascii="Book Antiqua" w:hAnsi="Book Antiqua"/>
          <w:sz w:val="30"/>
          <w:szCs w:val="30"/>
        </w:rPr>
      </w:pPr>
    </w:p>
    <w:p w:rsidR="0034647E" w:rsidRDefault="0034647E" w:rsidP="0034647E">
      <w:pPr>
        <w:contextualSpacing/>
        <w:rPr>
          <w:rFonts w:ascii="Book Antiqua" w:hAnsi="Book Antiqua"/>
          <w:sz w:val="30"/>
          <w:szCs w:val="30"/>
        </w:rPr>
      </w:pPr>
      <w:r w:rsidRPr="0034647E">
        <w:rPr>
          <w:rFonts w:ascii="Book Antiqua" w:hAnsi="Book Antiqua"/>
          <w:sz w:val="30"/>
          <w:szCs w:val="30"/>
        </w:rPr>
        <w:t>Mrs. Noah Sheets Dies Unexpectedly</w:t>
      </w:r>
    </w:p>
    <w:p w:rsidR="00CE3924" w:rsidRDefault="0034647E" w:rsidP="0034647E">
      <w:pPr>
        <w:contextualSpacing/>
        <w:rPr>
          <w:rFonts w:ascii="Book Antiqua" w:hAnsi="Book Antiqua"/>
          <w:sz w:val="30"/>
          <w:szCs w:val="30"/>
        </w:rPr>
      </w:pPr>
      <w:r w:rsidRPr="0034647E">
        <w:rPr>
          <w:rFonts w:ascii="Book Antiqua" w:hAnsi="Book Antiqua"/>
          <w:sz w:val="30"/>
          <w:szCs w:val="30"/>
        </w:rPr>
        <w:br/>
      </w:r>
      <w:r>
        <w:rPr>
          <w:rFonts w:ascii="Book Antiqua" w:hAnsi="Book Antiqua"/>
          <w:sz w:val="30"/>
          <w:szCs w:val="30"/>
        </w:rPr>
        <w:t xml:space="preserve">   </w:t>
      </w:r>
      <w:r w:rsidRPr="0034647E">
        <w:rPr>
          <w:rFonts w:ascii="Book Antiqua" w:hAnsi="Book Antiqua"/>
          <w:sz w:val="30"/>
          <w:szCs w:val="30"/>
        </w:rPr>
        <w:t xml:space="preserve">Mrs. Mary E. Sheets, 69, wife </w:t>
      </w:r>
      <w:r>
        <w:rPr>
          <w:rFonts w:ascii="Book Antiqua" w:hAnsi="Book Antiqua"/>
          <w:sz w:val="30"/>
          <w:szCs w:val="30"/>
        </w:rPr>
        <w:t xml:space="preserve">of Noah T. Sheets, 915 </w:t>
      </w:r>
      <w:proofErr w:type="spellStart"/>
      <w:r>
        <w:rPr>
          <w:rFonts w:ascii="Book Antiqua" w:hAnsi="Book Antiqua"/>
          <w:sz w:val="30"/>
          <w:szCs w:val="30"/>
        </w:rPr>
        <w:t>Dierkes</w:t>
      </w:r>
      <w:proofErr w:type="spellEnd"/>
      <w:r>
        <w:rPr>
          <w:rFonts w:ascii="Book Antiqua" w:hAnsi="Book Antiqua"/>
          <w:sz w:val="30"/>
          <w:szCs w:val="30"/>
        </w:rPr>
        <w:t xml:space="preserve"> S</w:t>
      </w:r>
      <w:r w:rsidRPr="0034647E">
        <w:rPr>
          <w:rFonts w:ascii="Book Antiqua" w:hAnsi="Book Antiqua"/>
          <w:sz w:val="30"/>
          <w:szCs w:val="30"/>
        </w:rPr>
        <w:t>treet, died suddenly at 1:10 o'clock S</w:t>
      </w:r>
      <w:r>
        <w:rPr>
          <w:rFonts w:ascii="Book Antiqua" w:hAnsi="Book Antiqua"/>
          <w:sz w:val="30"/>
          <w:szCs w:val="30"/>
        </w:rPr>
        <w:t>aturday afternoon at the Adams County Memorial H</w:t>
      </w:r>
      <w:r w:rsidRPr="0034647E">
        <w:rPr>
          <w:rFonts w:ascii="Book Antiqua" w:hAnsi="Book Antiqua"/>
          <w:sz w:val="30"/>
          <w:szCs w:val="30"/>
        </w:rPr>
        <w:t>ospital, shortly after she became ill at her home. She had not been ill and death was unexpected.</w:t>
      </w:r>
      <w:r w:rsidRPr="0034647E">
        <w:rPr>
          <w:rFonts w:ascii="Book Antiqua" w:hAnsi="Book Antiqua"/>
          <w:sz w:val="30"/>
          <w:szCs w:val="30"/>
        </w:rPr>
        <w:br/>
      </w:r>
      <w:r>
        <w:rPr>
          <w:rFonts w:ascii="Book Antiqua" w:hAnsi="Book Antiqua"/>
          <w:sz w:val="30"/>
          <w:szCs w:val="30"/>
        </w:rPr>
        <w:t xml:space="preserve">   </w:t>
      </w:r>
      <w:r w:rsidRPr="0034647E">
        <w:rPr>
          <w:rFonts w:ascii="Book Antiqua" w:hAnsi="Book Antiqua"/>
          <w:sz w:val="30"/>
          <w:szCs w:val="30"/>
        </w:rPr>
        <w:t xml:space="preserve">She was born in Decatur July 17, 1893, a daughter of William B. and </w:t>
      </w:r>
      <w:proofErr w:type="spellStart"/>
      <w:r w:rsidRPr="0034647E">
        <w:rPr>
          <w:rFonts w:ascii="Book Antiqua" w:hAnsi="Book Antiqua"/>
          <w:sz w:val="30"/>
          <w:szCs w:val="30"/>
        </w:rPr>
        <w:t>Olie</w:t>
      </w:r>
      <w:proofErr w:type="spellEnd"/>
      <w:r w:rsidRPr="0034647E">
        <w:rPr>
          <w:rFonts w:ascii="Book Antiqua" w:hAnsi="Book Antiqua"/>
          <w:sz w:val="30"/>
          <w:szCs w:val="30"/>
        </w:rPr>
        <w:t xml:space="preserve"> </w:t>
      </w:r>
      <w:proofErr w:type="spellStart"/>
      <w:r w:rsidRPr="0034647E">
        <w:rPr>
          <w:rFonts w:ascii="Book Antiqua" w:hAnsi="Book Antiqua"/>
          <w:sz w:val="30"/>
          <w:szCs w:val="30"/>
        </w:rPr>
        <w:t>Hollopeter</w:t>
      </w:r>
      <w:proofErr w:type="spellEnd"/>
      <w:r w:rsidRPr="0034647E">
        <w:rPr>
          <w:rFonts w:ascii="Book Antiqua" w:hAnsi="Book Antiqua"/>
          <w:sz w:val="30"/>
          <w:szCs w:val="30"/>
        </w:rPr>
        <w:t>-Teeple, and was married to Noah T. Sheets Oct. 28, 1915.</w:t>
      </w:r>
      <w:r>
        <w:rPr>
          <w:rFonts w:ascii="Book Antiqua" w:hAnsi="Book Antiqua"/>
          <w:sz w:val="30"/>
          <w:szCs w:val="30"/>
        </w:rPr>
        <w:t xml:space="preserve"> </w:t>
      </w:r>
      <w:r w:rsidRPr="0034647E">
        <w:rPr>
          <w:rFonts w:ascii="Book Antiqua" w:hAnsi="Book Antiqua"/>
          <w:sz w:val="30"/>
          <w:szCs w:val="30"/>
        </w:rPr>
        <w:t xml:space="preserve">Mrs. Sheets was a member of the Trinity Evangelical United Brethren </w:t>
      </w:r>
      <w:r>
        <w:rPr>
          <w:rFonts w:ascii="Book Antiqua" w:hAnsi="Book Antiqua"/>
          <w:sz w:val="30"/>
          <w:szCs w:val="30"/>
        </w:rPr>
        <w:t>C</w:t>
      </w:r>
      <w:r w:rsidRPr="0034647E">
        <w:rPr>
          <w:rFonts w:ascii="Book Antiqua" w:hAnsi="Book Antiqua"/>
          <w:sz w:val="30"/>
          <w:szCs w:val="30"/>
        </w:rPr>
        <w:t>hurch.</w:t>
      </w:r>
      <w:r w:rsidRPr="0034647E">
        <w:rPr>
          <w:rFonts w:ascii="Book Antiqua" w:hAnsi="Book Antiqua"/>
          <w:sz w:val="30"/>
          <w:szCs w:val="30"/>
        </w:rPr>
        <w:br/>
      </w:r>
      <w:r>
        <w:rPr>
          <w:rFonts w:ascii="Book Antiqua" w:hAnsi="Book Antiqua"/>
          <w:sz w:val="30"/>
          <w:szCs w:val="30"/>
        </w:rPr>
        <w:t xml:space="preserve">   </w:t>
      </w:r>
      <w:r w:rsidRPr="0034647E">
        <w:rPr>
          <w:rFonts w:ascii="Book Antiqua" w:hAnsi="Book Antiqua"/>
          <w:sz w:val="30"/>
          <w:szCs w:val="30"/>
        </w:rPr>
        <w:t>Surviving in addition to her husband are three daughters, Mrs. Clarence (Helen) Morgan, Mrs. Donald (Alice) Harmon and Mrs. Lloyd (Martha) Reef, all of Decatur; four sons, Robert W., Doyle L., and David L. Sheets, all of Fort Wayne, and Richard E. Sheets of Celina, O.; 14 grandchildren, and one sister, Mrs. Bessie Conway of Cedarville. A son, Raymond Sheets, was killed while serving in the Army at Metz, France, Oct. 9, 1944, during World War II. A grandson, a brother and a sister are also deceased.</w:t>
      </w:r>
      <w:r w:rsidRPr="0034647E">
        <w:rPr>
          <w:rFonts w:ascii="Book Antiqua" w:hAnsi="Book Antiqua"/>
          <w:sz w:val="30"/>
          <w:szCs w:val="30"/>
        </w:rPr>
        <w:br/>
      </w:r>
      <w:r>
        <w:rPr>
          <w:rFonts w:ascii="Book Antiqua" w:hAnsi="Book Antiqua"/>
          <w:sz w:val="30"/>
          <w:szCs w:val="30"/>
        </w:rPr>
        <w:t xml:space="preserve">   </w:t>
      </w:r>
      <w:r w:rsidRPr="0034647E">
        <w:rPr>
          <w:rFonts w:ascii="Book Antiqua" w:hAnsi="Book Antiqua"/>
          <w:sz w:val="30"/>
          <w:szCs w:val="30"/>
        </w:rPr>
        <w:t>Funeral services will be conducted at 1:30 p.m. Tuesday at the Zwick funeral home, the Rev. J. O. Penrod officiating. Burial will be in the Decatur cemetery. Friends may call at the funeral home until time of the services.</w:t>
      </w:r>
    </w:p>
    <w:p w:rsidR="0034647E" w:rsidRDefault="0034647E" w:rsidP="0034647E">
      <w:pPr>
        <w:contextualSpacing/>
        <w:rPr>
          <w:rFonts w:ascii="Book Antiqua" w:hAnsi="Book Antiqua"/>
          <w:sz w:val="30"/>
          <w:szCs w:val="30"/>
        </w:rPr>
      </w:pPr>
    </w:p>
    <w:p w:rsidR="0034647E" w:rsidRDefault="0034647E" w:rsidP="0034647E">
      <w:pPr>
        <w:contextualSpacing/>
        <w:rPr>
          <w:rFonts w:ascii="Book Antiqua" w:hAnsi="Book Antiqua"/>
          <w:sz w:val="30"/>
          <w:szCs w:val="30"/>
        </w:rPr>
      </w:pPr>
      <w:r w:rsidRPr="0034647E">
        <w:rPr>
          <w:rFonts w:ascii="Book Antiqua" w:hAnsi="Book Antiqua"/>
          <w:sz w:val="30"/>
          <w:szCs w:val="30"/>
        </w:rPr>
        <w:t>Decatur Daily Democrat, Adams Co, I</w:t>
      </w:r>
      <w:r>
        <w:rPr>
          <w:rFonts w:ascii="Book Antiqua" w:hAnsi="Book Antiqua"/>
          <w:sz w:val="30"/>
          <w:szCs w:val="30"/>
        </w:rPr>
        <w:t>ndiana</w:t>
      </w:r>
    </w:p>
    <w:p w:rsidR="0034647E" w:rsidRPr="0034647E" w:rsidRDefault="0034647E" w:rsidP="0034647E">
      <w:pPr>
        <w:contextualSpacing/>
        <w:rPr>
          <w:rFonts w:ascii="Book Antiqua" w:hAnsi="Book Antiqua"/>
          <w:sz w:val="30"/>
          <w:szCs w:val="30"/>
        </w:rPr>
      </w:pPr>
      <w:r w:rsidRPr="0034647E">
        <w:rPr>
          <w:rFonts w:ascii="Book Antiqua" w:hAnsi="Book Antiqua"/>
          <w:sz w:val="30"/>
          <w:szCs w:val="30"/>
        </w:rPr>
        <w:t>Monday, August 20, 1962</w:t>
      </w:r>
    </w:p>
    <w:sectPr w:rsidR="0034647E" w:rsidRPr="0034647E" w:rsidSect="00E8354C">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7"/>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3111"/>
    <w:rsid w:val="00022F9B"/>
    <w:rsid w:val="0008598C"/>
    <w:rsid w:val="000D44E9"/>
    <w:rsid w:val="001E5E6E"/>
    <w:rsid w:val="00256C3D"/>
    <w:rsid w:val="00262117"/>
    <w:rsid w:val="0034647E"/>
    <w:rsid w:val="00383111"/>
    <w:rsid w:val="0039630C"/>
    <w:rsid w:val="00435771"/>
    <w:rsid w:val="004C4886"/>
    <w:rsid w:val="004F551D"/>
    <w:rsid w:val="005A5BE8"/>
    <w:rsid w:val="005F3308"/>
    <w:rsid w:val="00645AAD"/>
    <w:rsid w:val="006B0C3E"/>
    <w:rsid w:val="00715FD5"/>
    <w:rsid w:val="00717E83"/>
    <w:rsid w:val="007212B5"/>
    <w:rsid w:val="00784DC6"/>
    <w:rsid w:val="007A0932"/>
    <w:rsid w:val="007E7C52"/>
    <w:rsid w:val="0084534F"/>
    <w:rsid w:val="008B7C67"/>
    <w:rsid w:val="00951232"/>
    <w:rsid w:val="009A450C"/>
    <w:rsid w:val="00AA70E8"/>
    <w:rsid w:val="00B52DB4"/>
    <w:rsid w:val="00B55454"/>
    <w:rsid w:val="00BD10F3"/>
    <w:rsid w:val="00BE629C"/>
    <w:rsid w:val="00C346A7"/>
    <w:rsid w:val="00C50291"/>
    <w:rsid w:val="00CE3924"/>
    <w:rsid w:val="00CE4631"/>
    <w:rsid w:val="00D40122"/>
    <w:rsid w:val="00DA59E4"/>
    <w:rsid w:val="00E1281A"/>
    <w:rsid w:val="00E16677"/>
    <w:rsid w:val="00E552AF"/>
    <w:rsid w:val="00E8354C"/>
    <w:rsid w:val="00F05F77"/>
    <w:rsid w:val="00F108B3"/>
    <w:rsid w:val="00F27C02"/>
    <w:rsid w:val="00F6618D"/>
    <w:rsid w:val="00FC2C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unhideWhenUsed/>
    <w:rsid w:val="00D40122"/>
    <w:rPr>
      <w:color w:val="0000FF"/>
      <w:u w:val="single"/>
    </w:rPr>
  </w:style>
  <w:style w:type="character" w:customStyle="1" w:styleId="im">
    <w:name w:val="im"/>
    <w:basedOn w:val="DefaultParagraphFont"/>
    <w:rsid w:val="00CE463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43702306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1012686804">
      <w:bodyDiv w:val="1"/>
      <w:marLeft w:val="0"/>
      <w:marRight w:val="0"/>
      <w:marTop w:val="0"/>
      <w:marBottom w:val="0"/>
      <w:divBdr>
        <w:top w:val="none" w:sz="0" w:space="0" w:color="auto"/>
        <w:left w:val="none" w:sz="0" w:space="0" w:color="auto"/>
        <w:bottom w:val="none" w:sz="0" w:space="0" w:color="auto"/>
        <w:right w:val="none" w:sz="0" w:space="0" w:color="auto"/>
      </w:divBdr>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098138793">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88564230">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208</Words>
  <Characters>1187</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Jim Cox</cp:lastModifiedBy>
  <cp:revision>2</cp:revision>
  <dcterms:created xsi:type="dcterms:W3CDTF">2020-09-19T12:50:00Z</dcterms:created>
  <dcterms:modified xsi:type="dcterms:W3CDTF">2020-09-19T12:50:00Z</dcterms:modified>
</cp:coreProperties>
</file>