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3817B0" w14:textId="77777777" w:rsidR="003F7C92" w:rsidRDefault="003F7C92" w:rsidP="00994684">
      <w:pPr>
        <w:spacing w:after="100"/>
        <w:contextualSpacing/>
        <w:jc w:val="center"/>
        <w:rPr>
          <w:rFonts w:ascii="Book Antiqua" w:hAnsi="Book Antiqua"/>
          <w:sz w:val="40"/>
          <w:szCs w:val="40"/>
        </w:rPr>
      </w:pPr>
    </w:p>
    <w:p w14:paraId="29F19EE5" w14:textId="77777777" w:rsidR="008C1F8A" w:rsidRDefault="00994684" w:rsidP="00994684">
      <w:pPr>
        <w:spacing w:after="100"/>
        <w:contextualSpacing/>
        <w:jc w:val="center"/>
        <w:rPr>
          <w:rFonts w:ascii="Book Antiqua" w:hAnsi="Book Antiqua"/>
          <w:sz w:val="40"/>
          <w:szCs w:val="40"/>
        </w:rPr>
      </w:pPr>
      <w:r>
        <w:rPr>
          <w:rFonts w:ascii="Book Antiqua" w:hAnsi="Book Antiqua"/>
          <w:sz w:val="40"/>
          <w:szCs w:val="40"/>
        </w:rPr>
        <w:t>Jana L. Shackley</w:t>
      </w:r>
    </w:p>
    <w:p w14:paraId="35697682" w14:textId="77777777" w:rsidR="00994684" w:rsidRDefault="00994684" w:rsidP="00994684">
      <w:pPr>
        <w:spacing w:after="100"/>
        <w:contextualSpacing/>
        <w:jc w:val="center"/>
        <w:rPr>
          <w:rFonts w:ascii="Book Antiqua" w:hAnsi="Book Antiqua"/>
          <w:sz w:val="40"/>
          <w:szCs w:val="40"/>
        </w:rPr>
      </w:pPr>
      <w:r>
        <w:rPr>
          <w:rFonts w:ascii="Book Antiqua" w:hAnsi="Book Antiqua"/>
          <w:sz w:val="40"/>
          <w:szCs w:val="40"/>
        </w:rPr>
        <w:t>January 4, 1954 – June 25, 2021</w:t>
      </w:r>
    </w:p>
    <w:p w14:paraId="29F41F5C" w14:textId="77777777" w:rsidR="000E417B" w:rsidRDefault="000E417B" w:rsidP="00994684">
      <w:pPr>
        <w:spacing w:after="100"/>
        <w:contextualSpacing/>
        <w:jc w:val="center"/>
        <w:rPr>
          <w:rFonts w:ascii="Book Antiqua" w:hAnsi="Book Antiqua"/>
          <w:sz w:val="40"/>
          <w:szCs w:val="40"/>
        </w:rPr>
      </w:pPr>
    </w:p>
    <w:p w14:paraId="1563E6DD" w14:textId="5BDB5A3F" w:rsidR="000E417B" w:rsidRDefault="00E95078" w:rsidP="00994684">
      <w:pPr>
        <w:spacing w:after="100"/>
        <w:contextualSpacing/>
        <w:jc w:val="center"/>
        <w:rPr>
          <w:rFonts w:ascii="Book Antiqua" w:hAnsi="Book Antiqua"/>
          <w:sz w:val="40"/>
          <w:szCs w:val="40"/>
        </w:rPr>
      </w:pPr>
      <w:r>
        <w:rPr>
          <w:noProof/>
        </w:rPr>
        <w:drawing>
          <wp:inline distT="0" distB="0" distL="0" distR="0" wp14:anchorId="70CA2AB3" wp14:editId="20D7810D">
            <wp:extent cx="2828925" cy="3833794"/>
            <wp:effectExtent l="0" t="0" r="0" b="0"/>
            <wp:docPr id="227944157"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6731" t="5829" r="10256" b="8907"/>
                    <a:stretch>
                      <a:fillRect/>
                    </a:stretch>
                  </pic:blipFill>
                  <pic:spPr bwMode="auto">
                    <a:xfrm>
                      <a:off x="0" y="0"/>
                      <a:ext cx="2836969" cy="3844695"/>
                    </a:xfrm>
                    <a:prstGeom prst="rect">
                      <a:avLst/>
                    </a:prstGeom>
                    <a:noFill/>
                    <a:ln>
                      <a:noFill/>
                    </a:ln>
                    <a:extLst>
                      <a:ext uri="{53640926-AAD7-44D8-BBD7-CCE9431645EC}">
                        <a14:shadowObscured xmlns:a14="http://schemas.microsoft.com/office/drawing/2010/main"/>
                      </a:ext>
                    </a:extLst>
                  </pic:spPr>
                </pic:pic>
              </a:graphicData>
            </a:graphic>
          </wp:inline>
        </w:drawing>
      </w:r>
      <w:r w:rsidR="009A257C" w:rsidRPr="009A257C">
        <w:t xml:space="preserve"> </w:t>
      </w:r>
    </w:p>
    <w:p w14:paraId="349C68FA" w14:textId="51540F30" w:rsidR="008B16E4" w:rsidRDefault="000E417B" w:rsidP="00994684">
      <w:pPr>
        <w:spacing w:after="100"/>
        <w:contextualSpacing/>
        <w:jc w:val="center"/>
        <w:rPr>
          <w:rFonts w:ascii="Book Antiqua" w:hAnsi="Book Antiqua"/>
          <w:sz w:val="30"/>
          <w:szCs w:val="30"/>
        </w:rPr>
      </w:pPr>
      <w:r w:rsidRPr="000E417B">
        <w:rPr>
          <w:rFonts w:ascii="Book Antiqua" w:hAnsi="Book Antiqua"/>
          <w:sz w:val="30"/>
          <w:szCs w:val="30"/>
        </w:rPr>
        <w:t xml:space="preserve">Photo by </w:t>
      </w:r>
      <w:r w:rsidR="00E95078">
        <w:rPr>
          <w:rFonts w:ascii="Book Antiqua" w:hAnsi="Book Antiqua"/>
          <w:sz w:val="30"/>
          <w:szCs w:val="30"/>
        </w:rPr>
        <w:t>PLS</w:t>
      </w:r>
    </w:p>
    <w:p w14:paraId="6F741D9A" w14:textId="77777777" w:rsidR="00994684" w:rsidRDefault="00994684" w:rsidP="00994684">
      <w:pPr>
        <w:spacing w:after="100"/>
        <w:contextualSpacing/>
        <w:jc w:val="center"/>
        <w:rPr>
          <w:rFonts w:ascii="Book Antiqua" w:hAnsi="Book Antiqua"/>
          <w:sz w:val="30"/>
          <w:szCs w:val="30"/>
        </w:rPr>
      </w:pPr>
    </w:p>
    <w:p w14:paraId="54A09488" w14:textId="77777777" w:rsidR="00994684" w:rsidRPr="00994684" w:rsidRDefault="008C1F8A" w:rsidP="00994684">
      <w:pPr>
        <w:spacing w:after="100"/>
        <w:contextualSpacing/>
        <w:rPr>
          <w:rFonts w:ascii="Book Antiqua" w:hAnsi="Book Antiqua"/>
          <w:sz w:val="30"/>
          <w:szCs w:val="30"/>
        </w:rPr>
      </w:pPr>
      <w:r w:rsidRPr="00994684">
        <w:rPr>
          <w:rFonts w:ascii="Book Antiqua" w:hAnsi="Book Antiqua"/>
          <w:sz w:val="30"/>
          <w:szCs w:val="30"/>
        </w:rPr>
        <w:t xml:space="preserve">   </w:t>
      </w:r>
      <w:r w:rsidR="00994684" w:rsidRPr="00994684">
        <w:rPr>
          <w:rFonts w:ascii="Book Antiqua" w:hAnsi="Book Antiqua"/>
          <w:sz w:val="30"/>
          <w:szCs w:val="30"/>
        </w:rPr>
        <w:t>Jana L. Shackley, 67, of Decatur, Indiana passed away on the morning of Friday, June 25, 2021, at Adams Memorial Hospital. She was born in Decatur, IN, on January 4, 1954, the daughter of the late James K. and Elizabeth J. “Betty” (Roop) Shackley. On August 26, 1978, she married Steve A. Windmiller.</w:t>
      </w:r>
    </w:p>
    <w:p w14:paraId="2F6EFB5A" w14:textId="77777777" w:rsidR="00994684" w:rsidRPr="00994684" w:rsidRDefault="00994684" w:rsidP="00994684">
      <w:pPr>
        <w:spacing w:after="100"/>
        <w:contextualSpacing/>
        <w:rPr>
          <w:rFonts w:ascii="Book Antiqua" w:hAnsi="Book Antiqua"/>
          <w:sz w:val="30"/>
          <w:szCs w:val="30"/>
        </w:rPr>
      </w:pPr>
      <w:r>
        <w:rPr>
          <w:rFonts w:ascii="Book Antiqua" w:hAnsi="Book Antiqua"/>
          <w:sz w:val="30"/>
          <w:szCs w:val="30"/>
        </w:rPr>
        <w:t xml:space="preserve">   </w:t>
      </w:r>
      <w:r w:rsidRPr="00994684">
        <w:rPr>
          <w:rFonts w:ascii="Book Antiqua" w:hAnsi="Book Antiqua"/>
          <w:sz w:val="30"/>
          <w:szCs w:val="30"/>
        </w:rPr>
        <w:t>She was a 1972 graduate of Bellmont High School. Jana worked for the bakery and floral departments at Kroger in Decatur for 15 years. She then went on to Adams Woodcrest, where she worked in housekeeping for over 10 years before retiring 4 years ago.</w:t>
      </w:r>
    </w:p>
    <w:p w14:paraId="4FAD6C48" w14:textId="77777777" w:rsidR="00994684" w:rsidRPr="00994684" w:rsidRDefault="00994684" w:rsidP="00994684">
      <w:pPr>
        <w:spacing w:after="100"/>
        <w:contextualSpacing/>
        <w:rPr>
          <w:rFonts w:ascii="Book Antiqua" w:hAnsi="Book Antiqua"/>
          <w:sz w:val="30"/>
          <w:szCs w:val="30"/>
        </w:rPr>
      </w:pPr>
      <w:r>
        <w:rPr>
          <w:rFonts w:ascii="Book Antiqua" w:hAnsi="Book Antiqua"/>
          <w:sz w:val="30"/>
          <w:szCs w:val="30"/>
        </w:rPr>
        <w:t xml:space="preserve">   </w:t>
      </w:r>
      <w:r w:rsidRPr="00994684">
        <w:rPr>
          <w:rFonts w:ascii="Book Antiqua" w:hAnsi="Book Antiqua"/>
          <w:sz w:val="30"/>
          <w:szCs w:val="30"/>
        </w:rPr>
        <w:t>Jana was an avid reader and genealogist and always strived to further educate herself. She enjoyed gardening and tending to her house plants.</w:t>
      </w:r>
    </w:p>
    <w:p w14:paraId="4B1FF606" w14:textId="77777777" w:rsidR="00994684" w:rsidRPr="00994684" w:rsidRDefault="00994684" w:rsidP="00994684">
      <w:pPr>
        <w:spacing w:after="100"/>
        <w:contextualSpacing/>
        <w:rPr>
          <w:rFonts w:ascii="Book Antiqua" w:hAnsi="Book Antiqua"/>
          <w:sz w:val="30"/>
          <w:szCs w:val="30"/>
        </w:rPr>
      </w:pPr>
      <w:r>
        <w:rPr>
          <w:rFonts w:ascii="Book Antiqua" w:hAnsi="Book Antiqua"/>
          <w:sz w:val="30"/>
          <w:szCs w:val="30"/>
        </w:rPr>
        <w:t xml:space="preserve">   </w:t>
      </w:r>
      <w:r w:rsidRPr="00994684">
        <w:rPr>
          <w:rFonts w:ascii="Book Antiqua" w:hAnsi="Book Antiqua"/>
          <w:sz w:val="30"/>
          <w:szCs w:val="30"/>
        </w:rPr>
        <w:t>She is survived by her husband of 42 years, Steve Windmiller of Decatur and her daughter, Lelah M. Windmiller of Decatur. She is also survived by her dog, Lizzy and her cat, Sophia.</w:t>
      </w:r>
      <w:r>
        <w:rPr>
          <w:rFonts w:ascii="Book Antiqua" w:hAnsi="Book Antiqua"/>
          <w:sz w:val="30"/>
          <w:szCs w:val="30"/>
        </w:rPr>
        <w:t xml:space="preserve"> </w:t>
      </w:r>
      <w:r w:rsidRPr="00994684">
        <w:rPr>
          <w:rFonts w:ascii="Book Antiqua" w:hAnsi="Book Antiqua"/>
          <w:sz w:val="30"/>
          <w:szCs w:val="30"/>
        </w:rPr>
        <w:t>She was preceded in death by her sister, Lori A. Shackley and her brother-in-law, Dan McAtee.</w:t>
      </w:r>
    </w:p>
    <w:p w14:paraId="242E254A" w14:textId="77777777" w:rsidR="00994684" w:rsidRPr="00994684" w:rsidRDefault="00994684" w:rsidP="00994684">
      <w:pPr>
        <w:spacing w:after="100"/>
        <w:contextualSpacing/>
        <w:rPr>
          <w:rFonts w:ascii="Book Antiqua" w:hAnsi="Book Antiqua"/>
          <w:sz w:val="30"/>
          <w:szCs w:val="30"/>
        </w:rPr>
      </w:pPr>
      <w:r>
        <w:rPr>
          <w:rFonts w:ascii="Book Antiqua" w:hAnsi="Book Antiqua"/>
          <w:sz w:val="30"/>
          <w:szCs w:val="30"/>
        </w:rPr>
        <w:t xml:space="preserve">   </w:t>
      </w:r>
      <w:r w:rsidRPr="00994684">
        <w:rPr>
          <w:rFonts w:ascii="Book Antiqua" w:hAnsi="Book Antiqua"/>
          <w:sz w:val="30"/>
          <w:szCs w:val="30"/>
        </w:rPr>
        <w:t>Visitation will be from 4:00 – 8:00 p.m. on Wednesday, June 30, 2021, at Haggard-Sefton-Hirschy &amp; Zelt Funeral Home. Burial will take place next to her family in the Decatur Cemetery at a later date.</w:t>
      </w:r>
    </w:p>
    <w:p w14:paraId="19594AF2" w14:textId="77777777" w:rsidR="00994684" w:rsidRDefault="00994684" w:rsidP="00994684">
      <w:pPr>
        <w:spacing w:after="100"/>
        <w:contextualSpacing/>
        <w:rPr>
          <w:rFonts w:ascii="Book Antiqua" w:hAnsi="Book Antiqua"/>
          <w:sz w:val="30"/>
          <w:szCs w:val="30"/>
        </w:rPr>
      </w:pPr>
      <w:r>
        <w:rPr>
          <w:rFonts w:ascii="Book Antiqua" w:hAnsi="Book Antiqua"/>
          <w:sz w:val="30"/>
          <w:szCs w:val="30"/>
        </w:rPr>
        <w:t xml:space="preserve">   </w:t>
      </w:r>
      <w:r w:rsidRPr="00994684">
        <w:rPr>
          <w:rFonts w:ascii="Book Antiqua" w:hAnsi="Book Antiqua"/>
          <w:sz w:val="30"/>
          <w:szCs w:val="30"/>
        </w:rPr>
        <w:t>Memorials may be made to PAWS of Adams County.</w:t>
      </w:r>
    </w:p>
    <w:p w14:paraId="119CEF32" w14:textId="77777777" w:rsidR="00994684" w:rsidRDefault="00994684" w:rsidP="00994684">
      <w:pPr>
        <w:spacing w:after="100"/>
        <w:contextualSpacing/>
        <w:rPr>
          <w:rFonts w:ascii="Book Antiqua" w:hAnsi="Book Antiqua"/>
          <w:sz w:val="30"/>
          <w:szCs w:val="30"/>
        </w:rPr>
      </w:pPr>
    </w:p>
    <w:p w14:paraId="4C911D5E" w14:textId="77777777" w:rsidR="00994684" w:rsidRDefault="00994684" w:rsidP="00994684">
      <w:pPr>
        <w:spacing w:after="100"/>
        <w:contextualSpacing/>
        <w:rPr>
          <w:rFonts w:ascii="Book Antiqua" w:hAnsi="Book Antiqua"/>
          <w:sz w:val="30"/>
          <w:szCs w:val="30"/>
        </w:rPr>
      </w:pPr>
      <w:r>
        <w:rPr>
          <w:rFonts w:ascii="Book Antiqua" w:hAnsi="Book Antiqua"/>
          <w:sz w:val="30"/>
          <w:szCs w:val="30"/>
        </w:rPr>
        <w:t>Haggard &amp; Sefton Funeral Home, Adams County, Indiana</w:t>
      </w:r>
    </w:p>
    <w:p w14:paraId="76206E92" w14:textId="77777777" w:rsidR="00613949" w:rsidRPr="00994684" w:rsidRDefault="00994684" w:rsidP="00994684">
      <w:pPr>
        <w:spacing w:after="100"/>
        <w:contextualSpacing/>
        <w:rPr>
          <w:rFonts w:ascii="Book Antiqua" w:hAnsi="Book Antiqua"/>
          <w:sz w:val="30"/>
          <w:szCs w:val="30"/>
        </w:rPr>
      </w:pPr>
      <w:r>
        <w:rPr>
          <w:rFonts w:ascii="Book Antiqua" w:hAnsi="Book Antiqua"/>
          <w:sz w:val="30"/>
          <w:szCs w:val="30"/>
        </w:rPr>
        <w:t xml:space="preserve">Friday, June 25, 2021 </w:t>
      </w:r>
    </w:p>
    <w:sectPr w:rsidR="00613949" w:rsidRPr="00994684" w:rsidSect="00E95078">
      <w:pgSz w:w="12240" w:h="2016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E417B"/>
    <w:rsid w:val="00014998"/>
    <w:rsid w:val="00045B84"/>
    <w:rsid w:val="000D44E9"/>
    <w:rsid w:val="000E417B"/>
    <w:rsid w:val="00185066"/>
    <w:rsid w:val="001E4E93"/>
    <w:rsid w:val="001E5E6E"/>
    <w:rsid w:val="002E6DB3"/>
    <w:rsid w:val="003031B6"/>
    <w:rsid w:val="003E52D4"/>
    <w:rsid w:val="003F7C92"/>
    <w:rsid w:val="004C4886"/>
    <w:rsid w:val="005923A0"/>
    <w:rsid w:val="00613949"/>
    <w:rsid w:val="007B2933"/>
    <w:rsid w:val="007E7C52"/>
    <w:rsid w:val="0082197C"/>
    <w:rsid w:val="008B16E4"/>
    <w:rsid w:val="008C1F8A"/>
    <w:rsid w:val="008D4408"/>
    <w:rsid w:val="00994684"/>
    <w:rsid w:val="009A257C"/>
    <w:rsid w:val="00B430DB"/>
    <w:rsid w:val="00B45C41"/>
    <w:rsid w:val="00B55454"/>
    <w:rsid w:val="00B87E99"/>
    <w:rsid w:val="00BC6400"/>
    <w:rsid w:val="00BD7A8C"/>
    <w:rsid w:val="00C95CB0"/>
    <w:rsid w:val="00CF6712"/>
    <w:rsid w:val="00D16A38"/>
    <w:rsid w:val="00D63FD9"/>
    <w:rsid w:val="00E16677"/>
    <w:rsid w:val="00E95078"/>
    <w:rsid w:val="00F05F77"/>
    <w:rsid w:val="00F108B3"/>
    <w:rsid w:val="00F14D76"/>
    <w:rsid w:val="00F27C02"/>
    <w:rsid w:val="00F45B10"/>
    <w:rsid w:val="00FC3D7D"/>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9659D9"/>
  <w15:docId w15:val="{59DD8CAE-991F-48D3-B67C-15E8D59F3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semiHidden/>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 w:id="14962640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240</Words>
  <Characters>1140</Characters>
  <Application>Microsoft Office Word</Application>
  <DocSecurity>0</DocSecurity>
  <Lines>31</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2021-06-27T19:28:00Z</dcterms:created>
  <dcterms:modified xsi:type="dcterms:W3CDTF">2026-02-16T14:18:00Z</dcterms:modified>
</cp:coreProperties>
</file>